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0" w:type="dxa"/>
        <w:tblInd w:w="108" w:type="dxa"/>
        <w:tblLook w:val="01E0" w:firstRow="1" w:lastRow="1" w:firstColumn="1" w:lastColumn="1" w:noHBand="0" w:noVBand="0"/>
      </w:tblPr>
      <w:tblGrid>
        <w:gridCol w:w="3780"/>
        <w:gridCol w:w="5320"/>
      </w:tblGrid>
      <w:tr w:rsidR="00065F50" w:rsidRPr="00F44E78" w:rsidTr="00BE31A8">
        <w:trPr>
          <w:trHeight w:val="813"/>
        </w:trPr>
        <w:tc>
          <w:tcPr>
            <w:tcW w:w="3780" w:type="dxa"/>
          </w:tcPr>
          <w:p w:rsidR="00065F50" w:rsidRPr="00F44E78" w:rsidRDefault="00065F50" w:rsidP="00BE31A8">
            <w:pPr>
              <w:jc w:val="center"/>
              <w:rPr>
                <w:color w:val="000000" w:themeColor="text1"/>
              </w:rPr>
            </w:pPr>
            <w:bookmarkStart w:id="0" w:name="_GoBack"/>
            <w:bookmarkEnd w:id="0"/>
            <w:r w:rsidRPr="00F44E78">
              <w:rPr>
                <w:color w:val="000000" w:themeColor="text1"/>
              </w:rPr>
              <w:t>BỘ NÔNG NGHIỆP</w:t>
            </w:r>
          </w:p>
          <w:p w:rsidR="00065F50" w:rsidRPr="00F44E78" w:rsidRDefault="00065F50" w:rsidP="00BE31A8">
            <w:pPr>
              <w:tabs>
                <w:tab w:val="left" w:pos="7088"/>
              </w:tabs>
              <w:spacing w:before="60" w:after="60" w:line="300" w:lineRule="exact"/>
              <w:ind w:firstLine="34"/>
              <w:jc w:val="center"/>
              <w:rPr>
                <w:color w:val="000000" w:themeColor="text1"/>
                <w:sz w:val="24"/>
                <w:szCs w:val="26"/>
              </w:rPr>
            </w:pPr>
            <w:r w:rsidRPr="00F44E78">
              <w:rPr>
                <w:color w:val="000000" w:themeColor="text1"/>
                <w:sz w:val="24"/>
                <w:szCs w:val="26"/>
              </w:rPr>
              <w:t>VÀ PHÁT TRIỂN NÔNG THÔN</w:t>
            </w:r>
          </w:p>
          <w:p w:rsidR="00065F50" w:rsidRPr="00F44E78" w:rsidRDefault="00065F50" w:rsidP="00BE31A8">
            <w:pPr>
              <w:tabs>
                <w:tab w:val="left" w:pos="7088"/>
              </w:tabs>
              <w:spacing w:before="60" w:after="60" w:line="300" w:lineRule="exact"/>
              <w:ind w:firstLine="34"/>
              <w:jc w:val="center"/>
              <w:rPr>
                <w:color w:val="000000" w:themeColor="text1"/>
                <w:sz w:val="26"/>
                <w:szCs w:val="26"/>
              </w:rPr>
            </w:pPr>
            <w:r>
              <w:rPr>
                <w:color w:val="000000" w:themeColor="text1"/>
                <w:lang w:eastAsia="vi-VN"/>
              </w:rPr>
              <mc:AlternateContent>
                <mc:Choice Requires="wps">
                  <w:drawing>
                    <wp:anchor distT="4294967288" distB="4294967288" distL="114300" distR="114300" simplePos="0" relativeHeight="251659264" behindDoc="0" locked="0" layoutInCell="1" allowOverlap="1" wp14:anchorId="7FAC7725" wp14:editId="1663B869">
                      <wp:simplePos x="0" y="0"/>
                      <wp:positionH relativeFrom="column">
                        <wp:posOffset>616585</wp:posOffset>
                      </wp:positionH>
                      <wp:positionV relativeFrom="paragraph">
                        <wp:posOffset>212724</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8694"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8.55pt,16.75pt" to="130.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"/>
                  </w:pict>
                </mc:Fallback>
              </mc:AlternateContent>
            </w:r>
            <w:r w:rsidRPr="00F44E78">
              <w:rPr>
                <w:b/>
                <w:color w:val="000000" w:themeColor="text1"/>
                <w:sz w:val="24"/>
                <w:szCs w:val="26"/>
              </w:rPr>
              <w:t>CỤC BẢO VỆ THỰC VẬT</w:t>
            </w:r>
          </w:p>
        </w:tc>
        <w:tc>
          <w:tcPr>
            <w:tcW w:w="5320" w:type="dxa"/>
          </w:tcPr>
          <w:p w:rsidR="00065F50" w:rsidRPr="00F44E78" w:rsidRDefault="00065F50" w:rsidP="00BE31A8">
            <w:pPr>
              <w:tabs>
                <w:tab w:val="left" w:pos="7088"/>
              </w:tabs>
              <w:spacing w:before="60" w:after="60" w:line="300" w:lineRule="exact"/>
              <w:ind w:firstLine="81"/>
              <w:jc w:val="center"/>
              <w:rPr>
                <w:b/>
                <w:color w:val="000000" w:themeColor="text1"/>
                <w:sz w:val="24"/>
                <w:szCs w:val="24"/>
              </w:rPr>
            </w:pPr>
            <w:r w:rsidRPr="00F44E78">
              <w:rPr>
                <w:b/>
                <w:color w:val="000000" w:themeColor="text1"/>
                <w:sz w:val="24"/>
                <w:szCs w:val="24"/>
              </w:rPr>
              <w:t>CỘNG HÒA XÃ HỘI CHỦ NGHĨA VIỆT NAM</w:t>
            </w:r>
          </w:p>
          <w:p w:rsidR="00065F50" w:rsidRPr="00F44E78" w:rsidRDefault="00065F50" w:rsidP="00BE31A8">
            <w:pPr>
              <w:tabs>
                <w:tab w:val="left" w:pos="7088"/>
              </w:tabs>
              <w:spacing w:before="60" w:after="60" w:line="300" w:lineRule="exact"/>
              <w:ind w:firstLine="81"/>
              <w:jc w:val="center"/>
              <w:rPr>
                <w:i/>
                <w:color w:val="000000" w:themeColor="text1"/>
                <w:sz w:val="26"/>
                <w:szCs w:val="26"/>
              </w:rPr>
            </w:pPr>
            <w:r>
              <w:rPr>
                <w:color w:val="000000" w:themeColor="text1"/>
                <w:lang w:eastAsia="vi-VN"/>
              </w:rPr>
              <mc:AlternateContent>
                <mc:Choice Requires="wps">
                  <w:drawing>
                    <wp:anchor distT="4294967288" distB="4294967288" distL="114300" distR="114300" simplePos="0" relativeHeight="251660288" behindDoc="0" locked="0" layoutInCell="1" allowOverlap="1" wp14:anchorId="0AA65243" wp14:editId="29AE9E12">
                      <wp:simplePos x="0" y="0"/>
                      <wp:positionH relativeFrom="column">
                        <wp:posOffset>617220</wp:posOffset>
                      </wp:positionH>
                      <wp:positionV relativeFrom="paragraph">
                        <wp:posOffset>203834</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FB18"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8.6pt,16.05pt" to="202.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"/>
                  </w:pict>
                </mc:Fallback>
              </mc:AlternateContent>
            </w:r>
            <w:r w:rsidRPr="00F44E78">
              <w:rPr>
                <w:b/>
                <w:color w:val="000000" w:themeColor="text1"/>
                <w:sz w:val="26"/>
                <w:szCs w:val="26"/>
              </w:rPr>
              <w:t>Độc lập - Tự do - Hạnh phúc</w:t>
            </w:r>
          </w:p>
        </w:tc>
      </w:tr>
      <w:tr w:rsidR="00065F50" w:rsidRPr="00F44E78" w:rsidTr="00BE31A8">
        <w:tc>
          <w:tcPr>
            <w:tcW w:w="3780" w:type="dxa"/>
          </w:tcPr>
          <w:p w:rsidR="00065F50" w:rsidRPr="00F44E78" w:rsidRDefault="00065F50" w:rsidP="00BE31A8">
            <w:pPr>
              <w:tabs>
                <w:tab w:val="left" w:pos="7088"/>
              </w:tabs>
              <w:spacing w:before="60" w:after="60" w:line="300" w:lineRule="exact"/>
              <w:ind w:firstLine="709"/>
              <w:jc w:val="center"/>
              <w:rPr>
                <w:color w:val="000000" w:themeColor="text1"/>
                <w:sz w:val="26"/>
                <w:szCs w:val="26"/>
              </w:rPr>
            </w:pPr>
            <w:r w:rsidRPr="00F44E78">
              <w:rPr>
                <w:color w:val="000000" w:themeColor="text1"/>
                <w:sz w:val="26"/>
                <w:szCs w:val="26"/>
              </w:rPr>
              <w:t xml:space="preserve">Số: </w:t>
            </w:r>
            <w:r w:rsidRPr="00F44E78">
              <w:rPr>
                <w:color w:val="000000" w:themeColor="text1"/>
                <w:sz w:val="26"/>
                <w:szCs w:val="26"/>
                <w:lang w:val="en-US"/>
              </w:rPr>
              <w:t>1</w:t>
            </w:r>
            <w:r w:rsidR="00BE31A8">
              <w:rPr>
                <w:color w:val="000000" w:themeColor="text1"/>
                <w:sz w:val="26"/>
                <w:szCs w:val="26"/>
                <w:lang w:val="en-US"/>
              </w:rPr>
              <w:t>7</w:t>
            </w:r>
            <w:r w:rsidRPr="00F44E78">
              <w:rPr>
                <w:color w:val="000000" w:themeColor="text1"/>
                <w:sz w:val="26"/>
                <w:szCs w:val="26"/>
                <w:lang w:val="en-US"/>
              </w:rPr>
              <w:t>/</w:t>
            </w:r>
            <w:r w:rsidRPr="00F44E78">
              <w:rPr>
                <w:color w:val="000000" w:themeColor="text1"/>
                <w:sz w:val="26"/>
                <w:szCs w:val="26"/>
              </w:rPr>
              <w:t>TBSB-BVTV</w:t>
            </w:r>
          </w:p>
        </w:tc>
        <w:tc>
          <w:tcPr>
            <w:tcW w:w="5320" w:type="dxa"/>
          </w:tcPr>
          <w:p w:rsidR="00065F50" w:rsidRPr="00F44E78" w:rsidRDefault="00065F50" w:rsidP="00BE31A8">
            <w:pPr>
              <w:tabs>
                <w:tab w:val="left" w:pos="7088"/>
              </w:tabs>
              <w:spacing w:before="60" w:after="60" w:line="300" w:lineRule="exact"/>
              <w:ind w:firstLine="709"/>
              <w:jc w:val="right"/>
              <w:rPr>
                <w:b/>
                <w:color w:val="000000" w:themeColor="text1"/>
                <w:sz w:val="26"/>
                <w:szCs w:val="26"/>
              </w:rPr>
            </w:pPr>
            <w:r w:rsidRPr="00F44E78">
              <w:rPr>
                <w:i/>
                <w:color w:val="000000" w:themeColor="text1"/>
                <w:sz w:val="26"/>
                <w:szCs w:val="26"/>
              </w:rPr>
              <w:t xml:space="preserve">Hà Nội, ngày </w:t>
            </w:r>
            <w:r w:rsidR="00BE31A8" w:rsidRPr="007E2509">
              <w:rPr>
                <w:i/>
                <w:color w:val="000000" w:themeColor="text1"/>
                <w:sz w:val="26"/>
                <w:szCs w:val="26"/>
              </w:rPr>
              <w:t>27</w:t>
            </w:r>
            <w:r w:rsidRPr="00F44E78">
              <w:rPr>
                <w:i/>
                <w:color w:val="000000" w:themeColor="text1"/>
                <w:sz w:val="26"/>
                <w:szCs w:val="26"/>
              </w:rPr>
              <w:t xml:space="preserve"> tháng </w:t>
            </w:r>
            <w:r w:rsidRPr="00052C98">
              <w:rPr>
                <w:i/>
                <w:color w:val="000000" w:themeColor="text1"/>
                <w:sz w:val="26"/>
                <w:szCs w:val="26"/>
              </w:rPr>
              <w:t>4</w:t>
            </w:r>
            <w:r w:rsidRPr="00F44E78">
              <w:rPr>
                <w:i/>
                <w:color w:val="000000" w:themeColor="text1"/>
                <w:sz w:val="26"/>
                <w:szCs w:val="26"/>
              </w:rPr>
              <w:t xml:space="preserve"> năm 2018</w:t>
            </w:r>
          </w:p>
        </w:tc>
      </w:tr>
    </w:tbl>
    <w:p w:rsidR="00065F50" w:rsidRPr="00F44E78" w:rsidRDefault="00065F50" w:rsidP="00065F50">
      <w:pPr>
        <w:tabs>
          <w:tab w:val="left" w:pos="7088"/>
        </w:tabs>
        <w:spacing w:before="60" w:after="60" w:line="300" w:lineRule="exact"/>
        <w:ind w:firstLine="709"/>
        <w:jc w:val="center"/>
        <w:rPr>
          <w:b/>
          <w:color w:val="000000" w:themeColor="text1"/>
          <w:sz w:val="26"/>
          <w:szCs w:val="26"/>
        </w:rPr>
      </w:pPr>
    </w:p>
    <w:p w:rsidR="00065F50" w:rsidRPr="00F44E78" w:rsidRDefault="00065F50" w:rsidP="00065F50">
      <w:pPr>
        <w:tabs>
          <w:tab w:val="left" w:pos="7088"/>
        </w:tabs>
        <w:spacing w:before="60" w:after="60" w:line="300" w:lineRule="exact"/>
        <w:ind w:firstLine="709"/>
        <w:jc w:val="center"/>
        <w:rPr>
          <w:b/>
          <w:color w:val="000000" w:themeColor="text1"/>
          <w:sz w:val="26"/>
          <w:szCs w:val="26"/>
        </w:rPr>
      </w:pPr>
      <w:r w:rsidRPr="00F44E78">
        <w:rPr>
          <w:b/>
          <w:color w:val="000000" w:themeColor="text1"/>
          <w:sz w:val="26"/>
          <w:szCs w:val="26"/>
        </w:rPr>
        <w:t>THÔNG BÁO</w:t>
      </w:r>
    </w:p>
    <w:p w:rsidR="00065F50" w:rsidRPr="00F44E78" w:rsidRDefault="00065F50" w:rsidP="00065F50">
      <w:pPr>
        <w:tabs>
          <w:tab w:val="left" w:pos="7088"/>
        </w:tabs>
        <w:spacing w:before="60" w:after="60" w:line="300" w:lineRule="exact"/>
        <w:ind w:firstLine="709"/>
        <w:jc w:val="center"/>
        <w:rPr>
          <w:b/>
          <w:color w:val="000000" w:themeColor="text1"/>
          <w:sz w:val="26"/>
          <w:szCs w:val="26"/>
        </w:rPr>
      </w:pPr>
      <w:r w:rsidRPr="00F44E78">
        <w:rPr>
          <w:b/>
          <w:color w:val="000000" w:themeColor="text1"/>
          <w:sz w:val="26"/>
          <w:szCs w:val="26"/>
        </w:rPr>
        <w:t xml:space="preserve">TÌNH HÌNH SINH VẬT GÂY HẠI CHỦ YẾU 7 NGÀY </w:t>
      </w:r>
    </w:p>
    <w:p w:rsidR="00065F50" w:rsidRPr="00F44E78" w:rsidRDefault="00065F50" w:rsidP="00065F50">
      <w:pPr>
        <w:tabs>
          <w:tab w:val="left" w:pos="7088"/>
        </w:tabs>
        <w:spacing w:before="60" w:after="60" w:line="300" w:lineRule="exact"/>
        <w:ind w:firstLine="709"/>
        <w:jc w:val="center"/>
        <w:rPr>
          <w:b/>
          <w:color w:val="000000" w:themeColor="text1"/>
          <w:sz w:val="26"/>
          <w:szCs w:val="26"/>
        </w:rPr>
      </w:pPr>
      <w:r w:rsidRPr="00F44E78">
        <w:rPr>
          <w:b/>
          <w:color w:val="000000" w:themeColor="text1"/>
          <w:sz w:val="26"/>
          <w:szCs w:val="26"/>
        </w:rPr>
        <w:t>TRÊN MỘT SỐ CÂY TRỒNG</w:t>
      </w:r>
    </w:p>
    <w:p w:rsidR="00065F50" w:rsidRPr="00F44E78" w:rsidRDefault="00065F50" w:rsidP="00065F50">
      <w:pPr>
        <w:tabs>
          <w:tab w:val="left" w:pos="7088"/>
        </w:tabs>
        <w:spacing w:before="60" w:after="60" w:line="300" w:lineRule="exact"/>
        <w:ind w:firstLine="709"/>
        <w:jc w:val="center"/>
        <w:rPr>
          <w:color w:val="000000" w:themeColor="text1"/>
          <w:sz w:val="26"/>
          <w:szCs w:val="26"/>
        </w:rPr>
      </w:pPr>
      <w:r w:rsidRPr="00F44E78">
        <w:rPr>
          <w:i/>
          <w:color w:val="000000" w:themeColor="text1"/>
          <w:sz w:val="26"/>
          <w:szCs w:val="26"/>
        </w:rPr>
        <w:t xml:space="preserve">(Từ ngày </w:t>
      </w:r>
      <w:r w:rsidR="00BE31A8" w:rsidRPr="007E2509">
        <w:rPr>
          <w:i/>
          <w:color w:val="000000" w:themeColor="text1"/>
          <w:sz w:val="26"/>
          <w:szCs w:val="26"/>
        </w:rPr>
        <w:t>20</w:t>
      </w:r>
      <w:r w:rsidRPr="00F44E78">
        <w:rPr>
          <w:i/>
          <w:color w:val="000000" w:themeColor="text1"/>
          <w:sz w:val="26"/>
          <w:szCs w:val="26"/>
        </w:rPr>
        <w:t>/</w:t>
      </w:r>
      <w:r w:rsidRPr="00052C98">
        <w:rPr>
          <w:i/>
          <w:color w:val="000000" w:themeColor="text1"/>
          <w:sz w:val="26"/>
          <w:szCs w:val="26"/>
        </w:rPr>
        <w:t>4</w:t>
      </w:r>
      <w:r w:rsidRPr="00F44E78">
        <w:rPr>
          <w:i/>
          <w:color w:val="000000" w:themeColor="text1"/>
          <w:sz w:val="26"/>
          <w:szCs w:val="26"/>
        </w:rPr>
        <w:t xml:space="preserve">/2018 đến ngày </w:t>
      </w:r>
      <w:r w:rsidR="00BE31A8" w:rsidRPr="007E2509">
        <w:rPr>
          <w:i/>
          <w:color w:val="000000" w:themeColor="text1"/>
          <w:sz w:val="26"/>
          <w:szCs w:val="26"/>
        </w:rPr>
        <w:t>26</w:t>
      </w:r>
      <w:r w:rsidRPr="00F44E78">
        <w:rPr>
          <w:i/>
          <w:color w:val="000000" w:themeColor="text1"/>
          <w:sz w:val="26"/>
          <w:szCs w:val="26"/>
        </w:rPr>
        <w:t>/</w:t>
      </w:r>
      <w:r w:rsidRPr="00052C98">
        <w:rPr>
          <w:i/>
          <w:color w:val="000000" w:themeColor="text1"/>
          <w:sz w:val="26"/>
          <w:szCs w:val="26"/>
        </w:rPr>
        <w:t>4</w:t>
      </w:r>
      <w:r w:rsidRPr="00F44E78">
        <w:rPr>
          <w:i/>
          <w:color w:val="000000" w:themeColor="text1"/>
          <w:sz w:val="26"/>
          <w:szCs w:val="26"/>
        </w:rPr>
        <w:t>/2018</w:t>
      </w:r>
      <w:r w:rsidRPr="00F44E78">
        <w:rPr>
          <w:color w:val="000000" w:themeColor="text1"/>
          <w:sz w:val="26"/>
          <w:szCs w:val="26"/>
        </w:rPr>
        <w:t>)</w:t>
      </w:r>
    </w:p>
    <w:p w:rsidR="00065F50" w:rsidRPr="004C310B" w:rsidRDefault="00065F50" w:rsidP="00065F50">
      <w:pPr>
        <w:spacing w:before="60" w:after="60" w:line="300" w:lineRule="exact"/>
        <w:ind w:firstLine="709"/>
        <w:rPr>
          <w:color w:val="auto"/>
        </w:rPr>
      </w:pPr>
    </w:p>
    <w:p w:rsidR="00065F50" w:rsidRPr="00A12C33" w:rsidRDefault="00065F50" w:rsidP="00065F50">
      <w:pPr>
        <w:tabs>
          <w:tab w:val="left" w:pos="7088"/>
        </w:tabs>
        <w:spacing w:before="60" w:after="60" w:line="300" w:lineRule="exact"/>
        <w:ind w:firstLine="709"/>
        <w:jc w:val="center"/>
        <w:rPr>
          <w:b/>
          <w:color w:val="auto"/>
          <w:sz w:val="26"/>
          <w:szCs w:val="26"/>
        </w:rPr>
      </w:pPr>
      <w:r w:rsidRPr="00A12C33">
        <w:rPr>
          <w:b/>
          <w:color w:val="auto"/>
          <w:sz w:val="26"/>
          <w:szCs w:val="26"/>
        </w:rPr>
        <w:t>Phần thứ 1</w:t>
      </w:r>
    </w:p>
    <w:p w:rsidR="00065F50" w:rsidRPr="00A12C33" w:rsidRDefault="00065F50" w:rsidP="00065F50">
      <w:pPr>
        <w:pStyle w:val="Normal13pt"/>
        <w:tabs>
          <w:tab w:val="left" w:pos="7088"/>
        </w:tabs>
        <w:spacing w:before="40" w:after="40" w:line="280" w:lineRule="exact"/>
        <w:ind w:firstLine="709"/>
        <w:jc w:val="center"/>
      </w:pPr>
      <w:r w:rsidRPr="00A12C33">
        <w:t>TÌNH HÌNH SINH TRƯỞNG CỦA CÂY TRỒNG</w:t>
      </w:r>
    </w:p>
    <w:p w:rsidR="00065F50" w:rsidRPr="00A12C33" w:rsidRDefault="00065F50" w:rsidP="00065F50">
      <w:pPr>
        <w:pStyle w:val="Normal13pt"/>
        <w:tabs>
          <w:tab w:val="left" w:pos="7088"/>
        </w:tabs>
        <w:spacing w:before="40" w:after="40" w:line="280" w:lineRule="exact"/>
        <w:ind w:firstLine="709"/>
        <w:jc w:val="center"/>
      </w:pPr>
    </w:p>
    <w:p w:rsidR="00065F50" w:rsidRPr="00A12C33" w:rsidRDefault="00065F50" w:rsidP="00065F50">
      <w:pPr>
        <w:pStyle w:val="Nomal"/>
        <w:spacing w:after="40" w:line="240" w:lineRule="exact"/>
        <w:rPr>
          <w:b/>
          <w:bCs/>
          <w:lang w:val="en-US"/>
        </w:rPr>
      </w:pPr>
      <w:r w:rsidRPr="00A12C33">
        <w:rPr>
          <w:b/>
          <w:bCs/>
          <w:lang w:val="en-US"/>
        </w:rPr>
        <w:t xml:space="preserve">1. </w:t>
      </w:r>
      <w:r w:rsidRPr="00A12C33">
        <w:rPr>
          <w:b/>
          <w:bCs/>
        </w:rPr>
        <w:t xml:space="preserve">Các tỉnh Bắc </w:t>
      </w:r>
      <w:r w:rsidRPr="00A12C33">
        <w:rPr>
          <w:b/>
          <w:bCs/>
          <w:lang w:val="en-US"/>
        </w:rPr>
        <w:t>b</w:t>
      </w:r>
      <w:r w:rsidRPr="00A12C33">
        <w:rPr>
          <w:b/>
          <w:bCs/>
        </w:rPr>
        <w:t>ộ</w:t>
      </w:r>
    </w:p>
    <w:tbl>
      <w:tblPr>
        <w:tblW w:w="9072" w:type="dxa"/>
        <w:tblInd w:w="108" w:type="dxa"/>
        <w:tblLayout w:type="fixed"/>
        <w:tblLook w:val="04A0" w:firstRow="1" w:lastRow="0" w:firstColumn="1" w:lastColumn="0" w:noHBand="0" w:noVBand="1"/>
      </w:tblPr>
      <w:tblGrid>
        <w:gridCol w:w="3261"/>
        <w:gridCol w:w="3969"/>
        <w:gridCol w:w="1842"/>
      </w:tblGrid>
      <w:tr w:rsidR="00A12C33" w:rsidRPr="00A12C33" w:rsidTr="00BE31A8">
        <w:trPr>
          <w:trHeight w:val="362"/>
        </w:trPr>
        <w:tc>
          <w:tcPr>
            <w:tcW w:w="3261" w:type="dxa"/>
          </w:tcPr>
          <w:p w:rsidR="00065F50" w:rsidRPr="00A12C33" w:rsidRDefault="00065F50" w:rsidP="00A12C33">
            <w:pPr>
              <w:ind w:firstLine="34"/>
              <w:rPr>
                <w:b/>
                <w:color w:val="auto"/>
                <w:sz w:val="26"/>
                <w:szCs w:val="26"/>
              </w:rPr>
            </w:pPr>
            <w:r w:rsidRPr="00A12C33">
              <w:rPr>
                <w:b/>
                <w:color w:val="auto"/>
                <w:sz w:val="26"/>
                <w:szCs w:val="26"/>
              </w:rPr>
              <w:t>Cây trồng</w:t>
            </w:r>
          </w:p>
        </w:tc>
        <w:tc>
          <w:tcPr>
            <w:tcW w:w="3969" w:type="dxa"/>
          </w:tcPr>
          <w:p w:rsidR="00065F50" w:rsidRPr="00A12C33" w:rsidRDefault="00065F50" w:rsidP="00A12C33">
            <w:pPr>
              <w:ind w:firstLine="33"/>
              <w:rPr>
                <w:b/>
                <w:color w:val="auto"/>
                <w:sz w:val="26"/>
                <w:szCs w:val="26"/>
                <w:lang w:val="en-US"/>
              </w:rPr>
            </w:pPr>
            <w:r w:rsidRPr="00A12C33">
              <w:rPr>
                <w:b/>
                <w:color w:val="auto"/>
                <w:sz w:val="26"/>
                <w:szCs w:val="26"/>
              </w:rPr>
              <w:t>Giai đoạn sinh trưởng</w:t>
            </w:r>
          </w:p>
        </w:tc>
        <w:tc>
          <w:tcPr>
            <w:tcW w:w="1842" w:type="dxa"/>
          </w:tcPr>
          <w:p w:rsidR="00065F50" w:rsidRPr="00A12C33" w:rsidRDefault="00065F50" w:rsidP="00A12C33">
            <w:pPr>
              <w:ind w:firstLine="33"/>
              <w:jc w:val="center"/>
              <w:rPr>
                <w:b/>
                <w:color w:val="auto"/>
                <w:sz w:val="26"/>
                <w:szCs w:val="26"/>
              </w:rPr>
            </w:pPr>
            <w:r w:rsidRPr="00A12C33">
              <w:rPr>
                <w:b/>
                <w:color w:val="auto"/>
                <w:sz w:val="26"/>
                <w:szCs w:val="26"/>
              </w:rPr>
              <w:t>Diện tích (ha)</w:t>
            </w:r>
          </w:p>
        </w:tc>
      </w:tr>
      <w:tr w:rsidR="00A12C33" w:rsidRPr="00A12C33" w:rsidTr="00BE31A8">
        <w:trPr>
          <w:trHeight w:val="362"/>
        </w:trPr>
        <w:tc>
          <w:tcPr>
            <w:tcW w:w="3261" w:type="dxa"/>
          </w:tcPr>
          <w:p w:rsidR="000F491D" w:rsidRPr="00A12C33" w:rsidRDefault="000F491D" w:rsidP="00A12C33">
            <w:pPr>
              <w:rPr>
                <w:color w:val="auto"/>
                <w:sz w:val="26"/>
                <w:szCs w:val="26"/>
                <w:lang w:val="en-US"/>
              </w:rPr>
            </w:pPr>
            <w:r w:rsidRPr="00A12C33">
              <w:rPr>
                <w:color w:val="auto"/>
                <w:sz w:val="26"/>
                <w:szCs w:val="26"/>
                <w:lang w:val="en-US"/>
              </w:rPr>
              <w:t>- Cây lúa</w:t>
            </w:r>
          </w:p>
        </w:tc>
        <w:tc>
          <w:tcPr>
            <w:tcW w:w="3969" w:type="dxa"/>
            <w:vAlign w:val="center"/>
          </w:tcPr>
          <w:p w:rsidR="000F491D" w:rsidRPr="00A12C33" w:rsidRDefault="000F491D" w:rsidP="00A12C33">
            <w:pPr>
              <w:rPr>
                <w:bCs w:val="0"/>
                <w:color w:val="auto"/>
                <w:sz w:val="26"/>
              </w:rPr>
            </w:pPr>
          </w:p>
        </w:tc>
        <w:tc>
          <w:tcPr>
            <w:tcW w:w="1842" w:type="dxa"/>
            <w:vAlign w:val="center"/>
          </w:tcPr>
          <w:p w:rsidR="000F491D" w:rsidRPr="00A12C33" w:rsidRDefault="000F491D" w:rsidP="00A12C33">
            <w:pPr>
              <w:jc w:val="right"/>
              <w:rPr>
                <w:bCs w:val="0"/>
                <w:color w:val="auto"/>
                <w:sz w:val="26"/>
              </w:rPr>
            </w:pPr>
            <w:r w:rsidRPr="00A12C33">
              <w:rPr>
                <w:bCs w:val="0"/>
                <w:color w:val="auto"/>
                <w:sz w:val="26"/>
              </w:rPr>
              <w:t>755.895</w:t>
            </w:r>
          </w:p>
        </w:tc>
      </w:tr>
      <w:tr w:rsidR="00A12C33" w:rsidRPr="00A12C33" w:rsidTr="00BE31A8">
        <w:trPr>
          <w:trHeight w:val="362"/>
        </w:trPr>
        <w:tc>
          <w:tcPr>
            <w:tcW w:w="3261" w:type="dxa"/>
            <w:vAlign w:val="center"/>
          </w:tcPr>
          <w:p w:rsidR="000F491D" w:rsidRPr="00A12C33" w:rsidRDefault="000F491D" w:rsidP="00A12C33">
            <w:pPr>
              <w:rPr>
                <w:i/>
                <w:color w:val="auto"/>
                <w:sz w:val="26"/>
              </w:rPr>
            </w:pPr>
            <w:r w:rsidRPr="00A12C33">
              <w:rPr>
                <w:i/>
                <w:color w:val="auto"/>
                <w:sz w:val="26"/>
              </w:rPr>
              <w:t xml:space="preserve">     Trà cực sớm, sớm</w:t>
            </w:r>
          </w:p>
        </w:tc>
        <w:tc>
          <w:tcPr>
            <w:tcW w:w="3969" w:type="dxa"/>
            <w:vAlign w:val="center"/>
          </w:tcPr>
          <w:p w:rsidR="000F491D" w:rsidRPr="00A12C33" w:rsidRDefault="000F491D" w:rsidP="00A12C33">
            <w:pPr>
              <w:rPr>
                <w:bCs w:val="0"/>
                <w:color w:val="auto"/>
                <w:sz w:val="26"/>
              </w:rPr>
            </w:pPr>
            <w:r w:rsidRPr="00A12C33">
              <w:rPr>
                <w:bCs w:val="0"/>
                <w:color w:val="auto"/>
                <w:sz w:val="26"/>
              </w:rPr>
              <w:t>Trỗ bông – phơi màu</w:t>
            </w:r>
          </w:p>
        </w:tc>
        <w:tc>
          <w:tcPr>
            <w:tcW w:w="1842" w:type="dxa"/>
            <w:vAlign w:val="center"/>
          </w:tcPr>
          <w:p w:rsidR="000F491D" w:rsidRPr="00A12C33" w:rsidRDefault="000F491D" w:rsidP="00A12C33">
            <w:pPr>
              <w:jc w:val="right"/>
              <w:rPr>
                <w:bCs w:val="0"/>
                <w:color w:val="auto"/>
                <w:sz w:val="26"/>
              </w:rPr>
            </w:pPr>
          </w:p>
        </w:tc>
      </w:tr>
      <w:tr w:rsidR="00A12C33" w:rsidRPr="00A12C33" w:rsidTr="00BE31A8">
        <w:trPr>
          <w:trHeight w:val="362"/>
        </w:trPr>
        <w:tc>
          <w:tcPr>
            <w:tcW w:w="3261" w:type="dxa"/>
            <w:vAlign w:val="center"/>
          </w:tcPr>
          <w:p w:rsidR="000F491D" w:rsidRPr="00A12C33" w:rsidRDefault="000F491D" w:rsidP="00A12C33">
            <w:pPr>
              <w:rPr>
                <w:i/>
                <w:color w:val="auto"/>
                <w:sz w:val="26"/>
              </w:rPr>
            </w:pPr>
            <w:r w:rsidRPr="00A12C33">
              <w:rPr>
                <w:i/>
                <w:color w:val="auto"/>
                <w:sz w:val="26"/>
              </w:rPr>
              <w:t xml:space="preserve">     Trà chính vụ, muộn</w:t>
            </w:r>
          </w:p>
        </w:tc>
        <w:tc>
          <w:tcPr>
            <w:tcW w:w="3969" w:type="dxa"/>
            <w:vAlign w:val="center"/>
          </w:tcPr>
          <w:p w:rsidR="000F491D" w:rsidRPr="00A12C33" w:rsidRDefault="000F491D" w:rsidP="00A12C33">
            <w:pPr>
              <w:rPr>
                <w:bCs w:val="0"/>
                <w:color w:val="auto"/>
                <w:sz w:val="26"/>
              </w:rPr>
            </w:pPr>
            <w:r w:rsidRPr="00A12C33">
              <w:rPr>
                <w:bCs w:val="0"/>
                <w:color w:val="auto"/>
                <w:sz w:val="26"/>
              </w:rPr>
              <w:t>Đứng cái - phát triển đòng</w:t>
            </w:r>
          </w:p>
        </w:tc>
        <w:tc>
          <w:tcPr>
            <w:tcW w:w="1842" w:type="dxa"/>
            <w:vAlign w:val="center"/>
          </w:tcPr>
          <w:p w:rsidR="000F491D" w:rsidRPr="00A12C33" w:rsidRDefault="000F491D" w:rsidP="00A12C33">
            <w:pPr>
              <w:jc w:val="right"/>
              <w:rPr>
                <w:bCs w:val="0"/>
                <w:color w:val="auto"/>
                <w:sz w:val="26"/>
              </w:rPr>
            </w:pPr>
          </w:p>
        </w:tc>
      </w:tr>
      <w:tr w:rsidR="00A12C33" w:rsidRPr="00A12C33" w:rsidTr="00BE31A8">
        <w:trPr>
          <w:trHeight w:val="362"/>
        </w:trPr>
        <w:tc>
          <w:tcPr>
            <w:tcW w:w="3261" w:type="dxa"/>
            <w:shd w:val="clear" w:color="auto" w:fill="auto"/>
            <w:vAlign w:val="center"/>
          </w:tcPr>
          <w:p w:rsidR="000F491D" w:rsidRPr="00A12C33" w:rsidRDefault="000F491D" w:rsidP="00A12C33">
            <w:pPr>
              <w:rPr>
                <w:color w:val="auto"/>
                <w:sz w:val="26"/>
                <w:szCs w:val="26"/>
              </w:rPr>
            </w:pPr>
            <w:r w:rsidRPr="00A12C33">
              <w:rPr>
                <w:color w:val="auto"/>
                <w:sz w:val="26"/>
                <w:szCs w:val="26"/>
              </w:rPr>
              <w:t>- Ngô xuân</w:t>
            </w:r>
          </w:p>
        </w:tc>
        <w:tc>
          <w:tcPr>
            <w:tcW w:w="3969" w:type="dxa"/>
            <w:shd w:val="clear" w:color="auto" w:fill="auto"/>
            <w:vAlign w:val="center"/>
          </w:tcPr>
          <w:p w:rsidR="000F491D" w:rsidRPr="00A12C33" w:rsidRDefault="000F491D" w:rsidP="00A12C33">
            <w:pPr>
              <w:rPr>
                <w:color w:val="auto"/>
                <w:sz w:val="26"/>
              </w:rPr>
            </w:pPr>
            <w:r w:rsidRPr="00A12C33">
              <w:rPr>
                <w:color w:val="auto"/>
                <w:sz w:val="26"/>
              </w:rPr>
              <w:t>Xoáy nõn – PT bắp, thu hoạch</w:t>
            </w:r>
          </w:p>
        </w:tc>
        <w:tc>
          <w:tcPr>
            <w:tcW w:w="1842" w:type="dxa"/>
            <w:shd w:val="clear" w:color="auto" w:fill="auto"/>
            <w:vAlign w:val="center"/>
          </w:tcPr>
          <w:p w:rsidR="000F491D" w:rsidRPr="00A12C33" w:rsidRDefault="000F491D" w:rsidP="00A12C33">
            <w:pPr>
              <w:jc w:val="right"/>
              <w:rPr>
                <w:bCs w:val="0"/>
                <w:color w:val="auto"/>
                <w:sz w:val="26"/>
              </w:rPr>
            </w:pPr>
            <w:r w:rsidRPr="00A12C33">
              <w:rPr>
                <w:bCs w:val="0"/>
                <w:color w:val="auto"/>
                <w:sz w:val="26"/>
              </w:rPr>
              <w:t>126.117</w:t>
            </w:r>
          </w:p>
        </w:tc>
      </w:tr>
      <w:tr w:rsidR="00A12C33" w:rsidRPr="00A12C33" w:rsidTr="00BE31A8">
        <w:trPr>
          <w:trHeight w:val="362"/>
        </w:trPr>
        <w:tc>
          <w:tcPr>
            <w:tcW w:w="3261" w:type="dxa"/>
            <w:shd w:val="clear" w:color="auto" w:fill="auto"/>
            <w:vAlign w:val="center"/>
          </w:tcPr>
          <w:p w:rsidR="000F491D" w:rsidRPr="00A12C33" w:rsidRDefault="000F491D" w:rsidP="00A12C33">
            <w:pPr>
              <w:rPr>
                <w:color w:val="auto"/>
                <w:sz w:val="26"/>
                <w:szCs w:val="26"/>
              </w:rPr>
            </w:pPr>
            <w:r w:rsidRPr="00A12C33">
              <w:rPr>
                <w:color w:val="auto"/>
                <w:sz w:val="26"/>
                <w:szCs w:val="26"/>
              </w:rPr>
              <w:t>- Lạc xuân</w:t>
            </w:r>
          </w:p>
        </w:tc>
        <w:tc>
          <w:tcPr>
            <w:tcW w:w="3969" w:type="dxa"/>
            <w:shd w:val="clear" w:color="auto" w:fill="auto"/>
            <w:vAlign w:val="center"/>
          </w:tcPr>
          <w:p w:rsidR="000F491D" w:rsidRPr="00A12C33" w:rsidRDefault="000F491D" w:rsidP="00A12C33">
            <w:pPr>
              <w:rPr>
                <w:color w:val="auto"/>
                <w:sz w:val="26"/>
              </w:rPr>
            </w:pPr>
            <w:r w:rsidRPr="00A12C33">
              <w:rPr>
                <w:color w:val="auto"/>
                <w:sz w:val="26"/>
              </w:rPr>
              <w:t>Hoa - phát triển củ</w:t>
            </w:r>
          </w:p>
        </w:tc>
        <w:tc>
          <w:tcPr>
            <w:tcW w:w="1842" w:type="dxa"/>
            <w:shd w:val="clear" w:color="auto" w:fill="auto"/>
            <w:vAlign w:val="center"/>
          </w:tcPr>
          <w:p w:rsidR="000F491D" w:rsidRPr="00A12C33" w:rsidRDefault="000F491D" w:rsidP="00A12C33">
            <w:pPr>
              <w:jc w:val="right"/>
              <w:rPr>
                <w:bCs w:val="0"/>
                <w:color w:val="auto"/>
                <w:sz w:val="26"/>
              </w:rPr>
            </w:pPr>
            <w:r w:rsidRPr="00A12C33">
              <w:rPr>
                <w:bCs w:val="0"/>
                <w:color w:val="auto"/>
                <w:sz w:val="26"/>
              </w:rPr>
              <w:t>15.264</w:t>
            </w:r>
          </w:p>
        </w:tc>
      </w:tr>
      <w:tr w:rsidR="00A12C33" w:rsidRPr="00A12C33" w:rsidTr="00BE31A8">
        <w:trPr>
          <w:trHeight w:val="362"/>
        </w:trPr>
        <w:tc>
          <w:tcPr>
            <w:tcW w:w="3261" w:type="dxa"/>
            <w:vAlign w:val="center"/>
          </w:tcPr>
          <w:p w:rsidR="000F491D" w:rsidRPr="00A12C33" w:rsidRDefault="000F491D" w:rsidP="00A12C33">
            <w:pPr>
              <w:rPr>
                <w:color w:val="auto"/>
                <w:sz w:val="26"/>
                <w:szCs w:val="26"/>
              </w:rPr>
            </w:pPr>
            <w:r w:rsidRPr="00A12C33">
              <w:rPr>
                <w:color w:val="auto"/>
                <w:sz w:val="26"/>
                <w:szCs w:val="26"/>
              </w:rPr>
              <w:t>- Cam, quýt, bưởi</w:t>
            </w:r>
          </w:p>
        </w:tc>
        <w:tc>
          <w:tcPr>
            <w:tcW w:w="3969" w:type="dxa"/>
            <w:vAlign w:val="center"/>
          </w:tcPr>
          <w:p w:rsidR="000F491D" w:rsidRPr="00A12C33" w:rsidRDefault="000F491D" w:rsidP="00A12C33">
            <w:pPr>
              <w:rPr>
                <w:color w:val="auto"/>
                <w:sz w:val="26"/>
              </w:rPr>
            </w:pPr>
            <w:r w:rsidRPr="00A12C33">
              <w:rPr>
                <w:color w:val="auto"/>
                <w:sz w:val="26"/>
              </w:rPr>
              <w:t xml:space="preserve">Hoa – phát triển quả </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46.764</w:t>
            </w:r>
          </w:p>
        </w:tc>
      </w:tr>
      <w:tr w:rsidR="00A12C33" w:rsidRPr="00A12C33" w:rsidTr="00BE31A8">
        <w:trPr>
          <w:trHeight w:val="362"/>
        </w:trPr>
        <w:tc>
          <w:tcPr>
            <w:tcW w:w="3261" w:type="dxa"/>
            <w:vAlign w:val="center"/>
          </w:tcPr>
          <w:p w:rsidR="000F491D" w:rsidRPr="00A12C33" w:rsidRDefault="000F491D" w:rsidP="00A12C33">
            <w:pPr>
              <w:rPr>
                <w:color w:val="auto"/>
                <w:sz w:val="26"/>
                <w:szCs w:val="26"/>
              </w:rPr>
            </w:pPr>
            <w:r w:rsidRPr="00A12C33">
              <w:rPr>
                <w:color w:val="auto"/>
                <w:sz w:val="26"/>
                <w:szCs w:val="26"/>
              </w:rPr>
              <w:t>- Nhãn, vải</w:t>
            </w:r>
          </w:p>
        </w:tc>
        <w:tc>
          <w:tcPr>
            <w:tcW w:w="3969" w:type="dxa"/>
            <w:vAlign w:val="center"/>
          </w:tcPr>
          <w:p w:rsidR="000F491D" w:rsidRPr="00A12C33" w:rsidRDefault="000F491D" w:rsidP="00A12C33">
            <w:pPr>
              <w:rPr>
                <w:color w:val="auto"/>
                <w:sz w:val="26"/>
              </w:rPr>
            </w:pPr>
            <w:r w:rsidRPr="00A12C33">
              <w:rPr>
                <w:color w:val="auto"/>
                <w:sz w:val="26"/>
              </w:rPr>
              <w:t xml:space="preserve">Phát triển quả </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78.519</w:t>
            </w:r>
          </w:p>
        </w:tc>
      </w:tr>
      <w:tr w:rsidR="00A12C33" w:rsidRPr="00A12C33" w:rsidTr="00BE31A8">
        <w:trPr>
          <w:trHeight w:val="362"/>
        </w:trPr>
        <w:tc>
          <w:tcPr>
            <w:tcW w:w="3261" w:type="dxa"/>
            <w:vAlign w:val="center"/>
          </w:tcPr>
          <w:p w:rsidR="000F491D" w:rsidRPr="00A12C33" w:rsidRDefault="000F491D" w:rsidP="00A12C33">
            <w:pPr>
              <w:rPr>
                <w:color w:val="auto"/>
                <w:sz w:val="26"/>
                <w:szCs w:val="26"/>
                <w:lang w:val="en-US"/>
              </w:rPr>
            </w:pPr>
            <w:r w:rsidRPr="00A12C33">
              <w:rPr>
                <w:color w:val="auto"/>
                <w:sz w:val="26"/>
                <w:szCs w:val="26"/>
                <w:lang w:val="en-US"/>
              </w:rPr>
              <w:t>- Na</w:t>
            </w:r>
          </w:p>
        </w:tc>
        <w:tc>
          <w:tcPr>
            <w:tcW w:w="3969" w:type="dxa"/>
            <w:vAlign w:val="center"/>
          </w:tcPr>
          <w:p w:rsidR="000F491D" w:rsidRPr="00A12C33" w:rsidRDefault="000F491D" w:rsidP="00A12C33">
            <w:pPr>
              <w:rPr>
                <w:color w:val="auto"/>
                <w:sz w:val="26"/>
              </w:rPr>
            </w:pPr>
            <w:r w:rsidRPr="00A12C33">
              <w:rPr>
                <w:color w:val="auto"/>
                <w:sz w:val="26"/>
              </w:rPr>
              <w:t>Phát triển nụ, hoa</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4.059</w:t>
            </w:r>
          </w:p>
        </w:tc>
      </w:tr>
      <w:tr w:rsidR="00A12C33" w:rsidRPr="00A12C33" w:rsidTr="00BE31A8">
        <w:trPr>
          <w:trHeight w:val="362"/>
        </w:trPr>
        <w:tc>
          <w:tcPr>
            <w:tcW w:w="3261" w:type="dxa"/>
            <w:vAlign w:val="center"/>
          </w:tcPr>
          <w:p w:rsidR="000F491D" w:rsidRPr="00A12C33" w:rsidRDefault="000F491D" w:rsidP="00A12C33">
            <w:pPr>
              <w:rPr>
                <w:color w:val="auto"/>
                <w:sz w:val="26"/>
                <w:szCs w:val="26"/>
              </w:rPr>
            </w:pPr>
            <w:r w:rsidRPr="00A12C33">
              <w:rPr>
                <w:color w:val="auto"/>
                <w:sz w:val="26"/>
                <w:szCs w:val="26"/>
              </w:rPr>
              <w:t>- Chè</w:t>
            </w:r>
          </w:p>
        </w:tc>
        <w:tc>
          <w:tcPr>
            <w:tcW w:w="3969" w:type="dxa"/>
            <w:vAlign w:val="center"/>
          </w:tcPr>
          <w:p w:rsidR="000F491D" w:rsidRPr="00A12C33" w:rsidRDefault="000F491D" w:rsidP="00A12C33">
            <w:pPr>
              <w:rPr>
                <w:color w:val="auto"/>
                <w:sz w:val="26"/>
              </w:rPr>
            </w:pPr>
            <w:r w:rsidRPr="00A12C33">
              <w:rPr>
                <w:color w:val="auto"/>
                <w:sz w:val="26"/>
              </w:rPr>
              <w:t xml:space="preserve">Phát triển búp – thu hái </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89.531</w:t>
            </w:r>
          </w:p>
        </w:tc>
      </w:tr>
      <w:tr w:rsidR="00A12C33" w:rsidRPr="00A12C33" w:rsidTr="00BE31A8">
        <w:trPr>
          <w:trHeight w:val="362"/>
        </w:trPr>
        <w:tc>
          <w:tcPr>
            <w:tcW w:w="3261" w:type="dxa"/>
            <w:vAlign w:val="center"/>
          </w:tcPr>
          <w:p w:rsidR="000F491D" w:rsidRPr="00A12C33" w:rsidRDefault="000F491D" w:rsidP="00A12C33">
            <w:pPr>
              <w:rPr>
                <w:color w:val="auto"/>
                <w:sz w:val="26"/>
                <w:szCs w:val="26"/>
              </w:rPr>
            </w:pPr>
            <w:r w:rsidRPr="00A12C33">
              <w:rPr>
                <w:color w:val="auto"/>
                <w:sz w:val="26"/>
                <w:szCs w:val="26"/>
                <w:lang w:val="en-US"/>
              </w:rPr>
              <w:t xml:space="preserve">- </w:t>
            </w:r>
            <w:r w:rsidRPr="00A12C33">
              <w:rPr>
                <w:color w:val="auto"/>
                <w:sz w:val="26"/>
                <w:szCs w:val="26"/>
              </w:rPr>
              <w:t>Mía</w:t>
            </w:r>
          </w:p>
        </w:tc>
        <w:tc>
          <w:tcPr>
            <w:tcW w:w="3969" w:type="dxa"/>
            <w:vAlign w:val="center"/>
          </w:tcPr>
          <w:p w:rsidR="000F491D" w:rsidRPr="00A12C33" w:rsidRDefault="000F491D" w:rsidP="00A12C33">
            <w:pPr>
              <w:rPr>
                <w:color w:val="auto"/>
                <w:sz w:val="26"/>
              </w:rPr>
            </w:pPr>
            <w:r w:rsidRPr="00A12C33">
              <w:rPr>
                <w:color w:val="auto"/>
                <w:sz w:val="26"/>
              </w:rPr>
              <w:t>Trồng mới – mọc mầm</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10.893</w:t>
            </w:r>
          </w:p>
        </w:tc>
      </w:tr>
      <w:tr w:rsidR="00A12C33" w:rsidRPr="00A12C33" w:rsidTr="00BE31A8">
        <w:trPr>
          <w:trHeight w:val="362"/>
        </w:trPr>
        <w:tc>
          <w:tcPr>
            <w:tcW w:w="3261" w:type="dxa"/>
            <w:vAlign w:val="center"/>
          </w:tcPr>
          <w:p w:rsidR="000F491D" w:rsidRPr="00A12C33" w:rsidRDefault="000F491D" w:rsidP="00A12C33">
            <w:pPr>
              <w:rPr>
                <w:color w:val="auto"/>
                <w:sz w:val="26"/>
                <w:szCs w:val="26"/>
              </w:rPr>
            </w:pPr>
            <w:r w:rsidRPr="00A12C33">
              <w:rPr>
                <w:color w:val="auto"/>
                <w:sz w:val="26"/>
                <w:szCs w:val="26"/>
              </w:rPr>
              <w:t>- Cà phê</w:t>
            </w:r>
          </w:p>
        </w:tc>
        <w:tc>
          <w:tcPr>
            <w:tcW w:w="3969" w:type="dxa"/>
            <w:vAlign w:val="center"/>
          </w:tcPr>
          <w:p w:rsidR="000F491D" w:rsidRPr="00A12C33" w:rsidRDefault="000F491D" w:rsidP="00A12C33">
            <w:pPr>
              <w:rPr>
                <w:color w:val="auto"/>
                <w:sz w:val="26"/>
              </w:rPr>
            </w:pPr>
            <w:r w:rsidRPr="00A12C33">
              <w:rPr>
                <w:color w:val="auto"/>
                <w:sz w:val="26"/>
              </w:rPr>
              <w:t>Ra hoa – quả non</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16.077</w:t>
            </w:r>
          </w:p>
        </w:tc>
      </w:tr>
      <w:tr w:rsidR="00A12C33" w:rsidRPr="00A12C33" w:rsidTr="00BE31A8">
        <w:trPr>
          <w:trHeight w:val="362"/>
        </w:trPr>
        <w:tc>
          <w:tcPr>
            <w:tcW w:w="3261" w:type="dxa"/>
            <w:vAlign w:val="center"/>
          </w:tcPr>
          <w:p w:rsidR="000F491D" w:rsidRPr="00A12C33" w:rsidRDefault="000F491D" w:rsidP="00A12C33">
            <w:pPr>
              <w:rPr>
                <w:color w:val="auto"/>
                <w:sz w:val="26"/>
                <w:szCs w:val="26"/>
              </w:rPr>
            </w:pPr>
            <w:r w:rsidRPr="00A12C33">
              <w:rPr>
                <w:color w:val="auto"/>
                <w:sz w:val="26"/>
                <w:szCs w:val="26"/>
              </w:rPr>
              <w:t>- Cao su</w:t>
            </w:r>
          </w:p>
        </w:tc>
        <w:tc>
          <w:tcPr>
            <w:tcW w:w="3969" w:type="dxa"/>
            <w:vAlign w:val="center"/>
          </w:tcPr>
          <w:p w:rsidR="000F491D" w:rsidRPr="00A12C33" w:rsidRDefault="000F491D" w:rsidP="00A12C33">
            <w:pPr>
              <w:rPr>
                <w:color w:val="auto"/>
                <w:sz w:val="26"/>
              </w:rPr>
            </w:pPr>
            <w:r w:rsidRPr="00A12C33">
              <w:rPr>
                <w:color w:val="auto"/>
                <w:sz w:val="26"/>
              </w:rPr>
              <w:t>Thu hoạch nhựa</w:t>
            </w:r>
          </w:p>
        </w:tc>
        <w:tc>
          <w:tcPr>
            <w:tcW w:w="1842" w:type="dxa"/>
            <w:vAlign w:val="center"/>
          </w:tcPr>
          <w:p w:rsidR="000F491D" w:rsidRPr="00A12C33" w:rsidRDefault="000F491D" w:rsidP="00A12C33">
            <w:pPr>
              <w:jc w:val="right"/>
              <w:rPr>
                <w:bCs w:val="0"/>
                <w:color w:val="auto"/>
                <w:sz w:val="26"/>
              </w:rPr>
            </w:pPr>
            <w:r w:rsidRPr="00A12C33">
              <w:rPr>
                <w:bCs w:val="0"/>
                <w:color w:val="auto"/>
                <w:sz w:val="26"/>
              </w:rPr>
              <w:t>23.202</w:t>
            </w:r>
          </w:p>
        </w:tc>
      </w:tr>
    </w:tbl>
    <w:p w:rsidR="00065F50" w:rsidRPr="000F491D" w:rsidRDefault="00065F50" w:rsidP="00065F50">
      <w:pPr>
        <w:rPr>
          <w:color w:val="C00000"/>
          <w:sz w:val="12"/>
        </w:rPr>
      </w:pPr>
    </w:p>
    <w:p w:rsidR="00065F50" w:rsidRPr="00A12C33" w:rsidRDefault="00065F50" w:rsidP="00065F50">
      <w:pPr>
        <w:pStyle w:val="Nomal"/>
        <w:spacing w:before="0" w:line="240" w:lineRule="exact"/>
        <w:jc w:val="both"/>
        <w:rPr>
          <w:b/>
          <w:bCs/>
        </w:rPr>
      </w:pPr>
      <w:r w:rsidRPr="00A12C33">
        <w:rPr>
          <w:b/>
          <w:bCs/>
          <w:lang w:val="en-US"/>
        </w:rPr>
        <w:t xml:space="preserve">2. </w:t>
      </w:r>
      <w:r w:rsidRPr="00A12C33">
        <w:rPr>
          <w:b/>
          <w:bCs/>
        </w:rPr>
        <w:t>Các tỉnh B</w:t>
      </w:r>
      <w:r w:rsidRPr="00A12C33">
        <w:rPr>
          <w:b/>
          <w:bCs/>
          <w:lang w:val="en-US"/>
        </w:rPr>
        <w:t>ắ</w:t>
      </w:r>
      <w:r w:rsidRPr="00A12C33">
        <w:rPr>
          <w:b/>
          <w:bCs/>
        </w:rPr>
        <w:t xml:space="preserve">c Trung bộ </w:t>
      </w:r>
    </w:p>
    <w:tbl>
      <w:tblPr>
        <w:tblW w:w="9215" w:type="dxa"/>
        <w:tblInd w:w="108" w:type="dxa"/>
        <w:tblLook w:val="01E0" w:firstRow="1" w:lastRow="1" w:firstColumn="1" w:lastColumn="1" w:noHBand="0" w:noVBand="0"/>
      </w:tblPr>
      <w:tblGrid>
        <w:gridCol w:w="3261"/>
        <w:gridCol w:w="3827"/>
        <w:gridCol w:w="2127"/>
      </w:tblGrid>
      <w:tr w:rsidR="00A12C33" w:rsidRPr="00A12C33" w:rsidTr="00BE31A8">
        <w:trPr>
          <w:trHeight w:val="166"/>
        </w:trPr>
        <w:tc>
          <w:tcPr>
            <w:tcW w:w="3261" w:type="dxa"/>
          </w:tcPr>
          <w:p w:rsidR="00065F50" w:rsidRPr="00A12C33" w:rsidRDefault="00065F50" w:rsidP="00A12C33">
            <w:pPr>
              <w:spacing w:line="320" w:lineRule="exact"/>
              <w:ind w:firstLine="34"/>
              <w:rPr>
                <w:b/>
                <w:color w:val="auto"/>
                <w:sz w:val="26"/>
                <w:szCs w:val="26"/>
              </w:rPr>
            </w:pPr>
            <w:r w:rsidRPr="00A12C33">
              <w:rPr>
                <w:b/>
                <w:color w:val="auto"/>
                <w:sz w:val="26"/>
                <w:szCs w:val="26"/>
              </w:rPr>
              <w:t>Cây trồng</w:t>
            </w:r>
          </w:p>
        </w:tc>
        <w:tc>
          <w:tcPr>
            <w:tcW w:w="3827" w:type="dxa"/>
          </w:tcPr>
          <w:p w:rsidR="00065F50" w:rsidRPr="00A12C33" w:rsidRDefault="00065F50" w:rsidP="00A12C33">
            <w:pPr>
              <w:tabs>
                <w:tab w:val="left" w:pos="2160"/>
                <w:tab w:val="left" w:pos="7088"/>
              </w:tabs>
              <w:spacing w:line="320" w:lineRule="exact"/>
              <w:ind w:firstLine="33"/>
              <w:rPr>
                <w:b/>
                <w:color w:val="auto"/>
                <w:sz w:val="26"/>
                <w:szCs w:val="26"/>
              </w:rPr>
            </w:pPr>
            <w:r w:rsidRPr="00A12C33">
              <w:rPr>
                <w:b/>
                <w:color w:val="auto"/>
                <w:sz w:val="26"/>
                <w:szCs w:val="26"/>
              </w:rPr>
              <w:t>Giai đoạn sinh trưởng</w:t>
            </w:r>
          </w:p>
        </w:tc>
        <w:tc>
          <w:tcPr>
            <w:tcW w:w="2127" w:type="dxa"/>
          </w:tcPr>
          <w:p w:rsidR="00065F50" w:rsidRPr="00A12C33" w:rsidRDefault="00065F50" w:rsidP="00A12C33">
            <w:pPr>
              <w:tabs>
                <w:tab w:val="left" w:pos="2160"/>
                <w:tab w:val="left" w:pos="7088"/>
              </w:tabs>
              <w:spacing w:line="320" w:lineRule="exact"/>
              <w:ind w:firstLine="175"/>
              <w:jc w:val="right"/>
              <w:rPr>
                <w:b/>
                <w:color w:val="auto"/>
                <w:sz w:val="26"/>
                <w:szCs w:val="26"/>
              </w:rPr>
            </w:pPr>
            <w:r w:rsidRPr="00A12C33">
              <w:rPr>
                <w:b/>
                <w:color w:val="auto"/>
                <w:sz w:val="26"/>
                <w:szCs w:val="26"/>
              </w:rPr>
              <w:t>Diện tích (ha)</w:t>
            </w:r>
          </w:p>
        </w:tc>
      </w:tr>
      <w:tr w:rsidR="00A12C33" w:rsidRPr="00A12C33" w:rsidTr="00BE31A8">
        <w:trPr>
          <w:trHeight w:val="166"/>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Lúa</w:t>
            </w:r>
          </w:p>
        </w:tc>
        <w:tc>
          <w:tcPr>
            <w:tcW w:w="3827" w:type="dxa"/>
            <w:vAlign w:val="center"/>
          </w:tcPr>
          <w:p w:rsidR="00E04FBF" w:rsidRPr="00A12C33" w:rsidRDefault="00A12C33" w:rsidP="00A12C33">
            <w:pPr>
              <w:spacing w:line="320" w:lineRule="exact"/>
              <w:rPr>
                <w:color w:val="auto"/>
                <w:sz w:val="26"/>
                <w:szCs w:val="26"/>
              </w:rPr>
            </w:pPr>
            <w:r>
              <w:rPr>
                <w:color w:val="auto"/>
                <w:sz w:val="26"/>
                <w:szCs w:val="26"/>
              </w:rPr>
              <w:t xml:space="preserve">Làm đòng </w:t>
            </w:r>
            <w:r>
              <w:rPr>
                <w:color w:val="auto"/>
                <w:sz w:val="26"/>
                <w:szCs w:val="26"/>
                <w:lang w:val="en-US"/>
              </w:rPr>
              <w:t>-</w:t>
            </w:r>
            <w:r w:rsidR="00E04FBF" w:rsidRPr="00A12C33">
              <w:rPr>
                <w:color w:val="auto"/>
                <w:sz w:val="26"/>
                <w:szCs w:val="26"/>
              </w:rPr>
              <w:t xml:space="preserve"> trỗ - chín</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lang w:val="it-IT"/>
              </w:rPr>
              <w:t>351.390</w:t>
            </w:r>
          </w:p>
        </w:tc>
      </w:tr>
      <w:tr w:rsidR="00A12C33" w:rsidRPr="00A12C33" w:rsidTr="00BE31A8">
        <w:trPr>
          <w:trHeight w:val="165"/>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 xml:space="preserve">Ngô </w:t>
            </w:r>
          </w:p>
        </w:tc>
        <w:tc>
          <w:tcPr>
            <w:tcW w:w="3827" w:type="dxa"/>
            <w:vAlign w:val="center"/>
          </w:tcPr>
          <w:p w:rsidR="00E04FBF" w:rsidRPr="00A12C33" w:rsidRDefault="00E04FBF" w:rsidP="00A12C33">
            <w:pPr>
              <w:spacing w:line="320" w:lineRule="exact"/>
              <w:rPr>
                <w:color w:val="auto"/>
                <w:sz w:val="26"/>
                <w:szCs w:val="26"/>
              </w:rPr>
            </w:pPr>
            <w:r w:rsidRPr="00A12C33">
              <w:rPr>
                <w:color w:val="auto"/>
                <w:sz w:val="26"/>
                <w:szCs w:val="26"/>
              </w:rPr>
              <w:t>Cây con - C.sữa- c.sáp - TH</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43.836</w:t>
            </w:r>
          </w:p>
        </w:tc>
      </w:tr>
      <w:tr w:rsidR="00A12C33" w:rsidRPr="00A12C33" w:rsidTr="00BE31A8">
        <w:trPr>
          <w:trHeight w:val="124"/>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Lạc</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Phát triển củ</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37.018</w:t>
            </w:r>
          </w:p>
        </w:tc>
      </w:tr>
      <w:tr w:rsidR="00A12C33" w:rsidRPr="00A12C33" w:rsidTr="00BE31A8">
        <w:trPr>
          <w:trHeight w:val="36"/>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Rau các loại</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Cây con - PT thân lá-TH</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lang w:eastAsia="vi-VN"/>
              </w:rPr>
              <w:t>22.643</w:t>
            </w:r>
          </w:p>
        </w:tc>
      </w:tr>
      <w:tr w:rsidR="00A12C33" w:rsidRPr="00A12C33" w:rsidTr="00BE31A8">
        <w:trPr>
          <w:trHeight w:val="166"/>
        </w:trPr>
        <w:tc>
          <w:tcPr>
            <w:tcW w:w="3261" w:type="dxa"/>
            <w:vAlign w:val="center"/>
          </w:tcPr>
          <w:p w:rsidR="00E04FBF" w:rsidRPr="00A12C33" w:rsidRDefault="00E04FBF" w:rsidP="00A12C33">
            <w:pPr>
              <w:spacing w:line="320" w:lineRule="exact"/>
              <w:jc w:val="both"/>
              <w:rPr>
                <w:color w:val="auto"/>
                <w:sz w:val="26"/>
                <w:szCs w:val="26"/>
              </w:rPr>
            </w:pPr>
            <w:r w:rsidRPr="00A12C33">
              <w:rPr>
                <w:color w:val="auto"/>
                <w:sz w:val="26"/>
                <w:szCs w:val="26"/>
                <w:lang w:val="en-US"/>
              </w:rPr>
              <w:t xml:space="preserve">- </w:t>
            </w:r>
            <w:r w:rsidRPr="00A12C33">
              <w:rPr>
                <w:color w:val="auto"/>
                <w:sz w:val="26"/>
                <w:szCs w:val="26"/>
              </w:rPr>
              <w:t>Cam, chanh, bưởi</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Ra hoa - quả non</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22.103</w:t>
            </w:r>
          </w:p>
        </w:tc>
      </w:tr>
      <w:tr w:rsidR="00A12C33" w:rsidRPr="00A12C33" w:rsidTr="00BE31A8">
        <w:trPr>
          <w:trHeight w:val="36"/>
        </w:trPr>
        <w:tc>
          <w:tcPr>
            <w:tcW w:w="3261" w:type="dxa"/>
            <w:vAlign w:val="center"/>
          </w:tcPr>
          <w:p w:rsidR="00E04FBF" w:rsidRPr="00A12C33" w:rsidRDefault="00E04FBF" w:rsidP="00A12C33">
            <w:pPr>
              <w:spacing w:line="320" w:lineRule="exact"/>
              <w:jc w:val="both"/>
              <w:rPr>
                <w:color w:val="auto"/>
                <w:sz w:val="26"/>
                <w:szCs w:val="26"/>
              </w:rPr>
            </w:pPr>
            <w:r w:rsidRPr="00A12C33">
              <w:rPr>
                <w:color w:val="auto"/>
                <w:sz w:val="26"/>
                <w:szCs w:val="26"/>
                <w:lang w:val="en-US"/>
              </w:rPr>
              <w:t xml:space="preserve">- </w:t>
            </w:r>
            <w:r w:rsidRPr="00A12C33">
              <w:rPr>
                <w:color w:val="auto"/>
                <w:sz w:val="26"/>
                <w:szCs w:val="26"/>
              </w:rPr>
              <w:t>Mía</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TH - cây con</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52.453</w:t>
            </w:r>
          </w:p>
        </w:tc>
      </w:tr>
      <w:tr w:rsidR="00A12C33" w:rsidRPr="00A12C33" w:rsidTr="00BE31A8">
        <w:trPr>
          <w:trHeight w:val="36"/>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Dứa</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KTCB – KD</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1.671</w:t>
            </w:r>
          </w:p>
        </w:tc>
      </w:tr>
      <w:tr w:rsidR="00A12C33" w:rsidRPr="00A12C33" w:rsidTr="00BE31A8">
        <w:trPr>
          <w:trHeight w:val="36"/>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Hồ tiêu</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PT quả</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3.671</w:t>
            </w:r>
          </w:p>
        </w:tc>
      </w:tr>
      <w:tr w:rsidR="00A12C33" w:rsidRPr="00A12C33" w:rsidTr="00BE31A8">
        <w:trPr>
          <w:trHeight w:val="36"/>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Cà phê</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Ra hoa - PT quả</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6.103</w:t>
            </w:r>
          </w:p>
        </w:tc>
      </w:tr>
      <w:tr w:rsidR="00A12C33" w:rsidRPr="00A12C33" w:rsidTr="00BE31A8">
        <w:trPr>
          <w:trHeight w:val="36"/>
        </w:trPr>
        <w:tc>
          <w:tcPr>
            <w:tcW w:w="3261" w:type="dxa"/>
            <w:vAlign w:val="center"/>
          </w:tcPr>
          <w:p w:rsidR="00E04FBF" w:rsidRPr="00A12C33" w:rsidRDefault="00E04FBF" w:rsidP="00A12C33">
            <w:pPr>
              <w:spacing w:line="320" w:lineRule="exact"/>
              <w:rPr>
                <w:color w:val="auto"/>
                <w:sz w:val="26"/>
                <w:szCs w:val="26"/>
              </w:rPr>
            </w:pPr>
            <w:r w:rsidRPr="00A12C33">
              <w:rPr>
                <w:color w:val="auto"/>
                <w:sz w:val="26"/>
                <w:szCs w:val="26"/>
                <w:lang w:val="en-US"/>
              </w:rPr>
              <w:t xml:space="preserve">- </w:t>
            </w:r>
            <w:r w:rsidRPr="00A12C33">
              <w:rPr>
                <w:color w:val="auto"/>
                <w:sz w:val="26"/>
                <w:szCs w:val="26"/>
              </w:rPr>
              <w:t>Cao su</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KTCB – KD</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75.257</w:t>
            </w:r>
          </w:p>
        </w:tc>
      </w:tr>
      <w:tr w:rsidR="00A12C33" w:rsidRPr="00A12C33" w:rsidTr="00BE31A8">
        <w:trPr>
          <w:trHeight w:val="36"/>
        </w:trPr>
        <w:tc>
          <w:tcPr>
            <w:tcW w:w="3261" w:type="dxa"/>
            <w:vAlign w:val="center"/>
          </w:tcPr>
          <w:p w:rsidR="00E04FBF" w:rsidRPr="00A12C33" w:rsidRDefault="00E04FBF" w:rsidP="00A12C33">
            <w:pPr>
              <w:spacing w:line="320" w:lineRule="exact"/>
              <w:jc w:val="both"/>
              <w:rPr>
                <w:color w:val="auto"/>
                <w:sz w:val="26"/>
                <w:szCs w:val="26"/>
              </w:rPr>
            </w:pPr>
            <w:r w:rsidRPr="00A12C33">
              <w:rPr>
                <w:color w:val="auto"/>
                <w:sz w:val="26"/>
                <w:szCs w:val="26"/>
                <w:lang w:val="en-US"/>
              </w:rPr>
              <w:t xml:space="preserve">- </w:t>
            </w:r>
            <w:r w:rsidRPr="00A12C33">
              <w:rPr>
                <w:color w:val="auto"/>
                <w:sz w:val="26"/>
                <w:szCs w:val="26"/>
              </w:rPr>
              <w:t>Chè</w:t>
            </w:r>
          </w:p>
        </w:tc>
        <w:tc>
          <w:tcPr>
            <w:tcW w:w="3827" w:type="dxa"/>
            <w:vAlign w:val="center"/>
          </w:tcPr>
          <w:p w:rsidR="00E04FBF" w:rsidRPr="00A12C33" w:rsidRDefault="00E04FBF" w:rsidP="00A12C33">
            <w:pPr>
              <w:spacing w:line="320" w:lineRule="exact"/>
              <w:rPr>
                <w:color w:val="auto"/>
                <w:sz w:val="26"/>
                <w:szCs w:val="26"/>
              </w:rPr>
            </w:pPr>
            <w:r w:rsidRPr="00A12C33">
              <w:rPr>
                <w:rFonts w:eastAsia="PMingLiU"/>
                <w:color w:val="auto"/>
                <w:sz w:val="26"/>
                <w:szCs w:val="26"/>
              </w:rPr>
              <w:t>KTCB – KD</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11.538</w:t>
            </w:r>
          </w:p>
        </w:tc>
      </w:tr>
      <w:tr w:rsidR="00A12C33" w:rsidRPr="00A12C33" w:rsidTr="00BE31A8">
        <w:trPr>
          <w:trHeight w:val="36"/>
        </w:trPr>
        <w:tc>
          <w:tcPr>
            <w:tcW w:w="3261" w:type="dxa"/>
            <w:vAlign w:val="center"/>
          </w:tcPr>
          <w:p w:rsidR="00E04FBF" w:rsidRPr="00A12C33" w:rsidRDefault="00E04FBF" w:rsidP="00A12C33">
            <w:pPr>
              <w:spacing w:line="320" w:lineRule="exact"/>
              <w:jc w:val="both"/>
              <w:rPr>
                <w:color w:val="auto"/>
                <w:sz w:val="26"/>
                <w:szCs w:val="26"/>
                <w:lang w:val="en-US"/>
              </w:rPr>
            </w:pPr>
            <w:r w:rsidRPr="00A12C33">
              <w:rPr>
                <w:color w:val="auto"/>
                <w:sz w:val="26"/>
                <w:szCs w:val="26"/>
                <w:lang w:val="en-US"/>
              </w:rPr>
              <w:t>- Sắn</w:t>
            </w:r>
          </w:p>
        </w:tc>
        <w:tc>
          <w:tcPr>
            <w:tcW w:w="3827" w:type="dxa"/>
            <w:vAlign w:val="center"/>
          </w:tcPr>
          <w:p w:rsidR="00E04FBF" w:rsidRPr="00A12C33" w:rsidRDefault="00E04FBF" w:rsidP="00A12C33">
            <w:pPr>
              <w:spacing w:line="320" w:lineRule="exact"/>
              <w:rPr>
                <w:color w:val="auto"/>
                <w:sz w:val="26"/>
                <w:szCs w:val="26"/>
              </w:rPr>
            </w:pPr>
            <w:r w:rsidRPr="00A12C33">
              <w:rPr>
                <w:color w:val="auto"/>
                <w:sz w:val="26"/>
                <w:szCs w:val="26"/>
              </w:rPr>
              <w:t>Thu hoạch - cây con</w:t>
            </w:r>
          </w:p>
        </w:tc>
        <w:tc>
          <w:tcPr>
            <w:tcW w:w="2127" w:type="dxa"/>
            <w:vAlign w:val="center"/>
          </w:tcPr>
          <w:p w:rsidR="00E04FBF" w:rsidRPr="00A12C33" w:rsidRDefault="00E04FBF" w:rsidP="00A12C33">
            <w:pPr>
              <w:spacing w:line="320" w:lineRule="exact"/>
              <w:jc w:val="right"/>
              <w:rPr>
                <w:color w:val="auto"/>
                <w:sz w:val="26"/>
                <w:szCs w:val="26"/>
              </w:rPr>
            </w:pPr>
            <w:r w:rsidRPr="00A12C33">
              <w:rPr>
                <w:color w:val="auto"/>
                <w:sz w:val="26"/>
                <w:szCs w:val="26"/>
              </w:rPr>
              <w:t>51.741</w:t>
            </w:r>
          </w:p>
        </w:tc>
      </w:tr>
    </w:tbl>
    <w:p w:rsidR="00065F50" w:rsidRPr="00A12C33" w:rsidRDefault="00065F50" w:rsidP="00065F50">
      <w:pPr>
        <w:pStyle w:val="Nomal"/>
        <w:spacing w:before="40" w:after="40" w:line="240" w:lineRule="exact"/>
        <w:jc w:val="both"/>
        <w:rPr>
          <w:b/>
          <w:bCs/>
        </w:rPr>
      </w:pPr>
      <w:r w:rsidRPr="00A12C33">
        <w:rPr>
          <w:b/>
          <w:bCs/>
        </w:rPr>
        <w:lastRenderedPageBreak/>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3261"/>
        <w:gridCol w:w="3827"/>
        <w:gridCol w:w="1984"/>
      </w:tblGrid>
      <w:tr w:rsidR="00A12C33" w:rsidRPr="00A12C33" w:rsidTr="00BE31A8">
        <w:trPr>
          <w:trHeight w:val="213"/>
        </w:trPr>
        <w:tc>
          <w:tcPr>
            <w:tcW w:w="3261" w:type="dxa"/>
            <w:vAlign w:val="center"/>
          </w:tcPr>
          <w:p w:rsidR="00065F50" w:rsidRPr="00A12C33" w:rsidRDefault="00065F50" w:rsidP="00A12C33">
            <w:pPr>
              <w:pStyle w:val="BodyText2"/>
              <w:tabs>
                <w:tab w:val="left" w:pos="7088"/>
              </w:tabs>
              <w:ind w:firstLine="34"/>
              <w:rPr>
                <w:b/>
                <w:color w:val="auto"/>
                <w:sz w:val="26"/>
                <w:szCs w:val="26"/>
              </w:rPr>
            </w:pPr>
            <w:r w:rsidRPr="00A12C33">
              <w:rPr>
                <w:b/>
                <w:color w:val="auto"/>
                <w:sz w:val="26"/>
                <w:szCs w:val="26"/>
              </w:rPr>
              <w:t>Cây  trồng</w:t>
            </w:r>
          </w:p>
        </w:tc>
        <w:tc>
          <w:tcPr>
            <w:tcW w:w="3827" w:type="dxa"/>
            <w:vAlign w:val="center"/>
          </w:tcPr>
          <w:p w:rsidR="00065F50" w:rsidRPr="00A12C33" w:rsidRDefault="00065F50" w:rsidP="00A12C33">
            <w:pPr>
              <w:pStyle w:val="BodyText2"/>
              <w:tabs>
                <w:tab w:val="left" w:pos="7088"/>
              </w:tabs>
              <w:rPr>
                <w:b/>
                <w:color w:val="auto"/>
                <w:sz w:val="26"/>
                <w:szCs w:val="26"/>
              </w:rPr>
            </w:pPr>
            <w:r w:rsidRPr="00A12C33">
              <w:rPr>
                <w:b/>
                <w:color w:val="auto"/>
                <w:sz w:val="26"/>
                <w:szCs w:val="26"/>
              </w:rPr>
              <w:t>Giai đoạn sinh trưởng</w:t>
            </w:r>
          </w:p>
        </w:tc>
        <w:tc>
          <w:tcPr>
            <w:tcW w:w="1984" w:type="dxa"/>
            <w:vAlign w:val="center"/>
          </w:tcPr>
          <w:p w:rsidR="00065F50" w:rsidRPr="00A12C33" w:rsidRDefault="00065F50" w:rsidP="00A12C33">
            <w:pPr>
              <w:pStyle w:val="BodyText2"/>
              <w:tabs>
                <w:tab w:val="left" w:pos="7088"/>
              </w:tabs>
              <w:ind w:firstLine="33"/>
              <w:jc w:val="center"/>
              <w:rPr>
                <w:b/>
                <w:color w:val="auto"/>
                <w:sz w:val="26"/>
                <w:szCs w:val="26"/>
                <w:lang w:val="it-IT"/>
              </w:rPr>
            </w:pPr>
            <w:r w:rsidRPr="00A12C33">
              <w:rPr>
                <w:b/>
                <w:color w:val="auto"/>
                <w:sz w:val="26"/>
                <w:szCs w:val="26"/>
                <w:lang w:val="it-IT"/>
              </w:rPr>
              <w:t xml:space="preserve">  Diện tích (ha)</w:t>
            </w:r>
          </w:p>
        </w:tc>
      </w:tr>
      <w:tr w:rsidR="00FD3060" w:rsidRPr="000F491D" w:rsidTr="00BE31A8">
        <w:trPr>
          <w:trHeight w:val="213"/>
        </w:trPr>
        <w:tc>
          <w:tcPr>
            <w:tcW w:w="3261" w:type="dxa"/>
            <w:vAlign w:val="center"/>
          </w:tcPr>
          <w:p w:rsidR="00FD3060" w:rsidRPr="00FD3060" w:rsidRDefault="00FD3060" w:rsidP="00A12C33">
            <w:pPr>
              <w:jc w:val="both"/>
              <w:rPr>
                <w:b/>
                <w:sz w:val="26"/>
                <w:szCs w:val="26"/>
              </w:rPr>
            </w:pPr>
            <w:r w:rsidRPr="00FD3060">
              <w:rPr>
                <w:b/>
                <w:sz w:val="26"/>
                <w:szCs w:val="26"/>
              </w:rPr>
              <w:t>- Cây lúa:</w:t>
            </w:r>
          </w:p>
        </w:tc>
        <w:tc>
          <w:tcPr>
            <w:tcW w:w="3827" w:type="dxa"/>
            <w:vAlign w:val="bottom"/>
          </w:tcPr>
          <w:p w:rsidR="00FD3060" w:rsidRPr="00112C3B" w:rsidRDefault="00FD3060" w:rsidP="00A12C33">
            <w:pPr>
              <w:ind w:firstLine="709"/>
              <w:rPr>
                <w:sz w:val="26"/>
                <w:szCs w:val="26"/>
              </w:rPr>
            </w:pPr>
          </w:p>
        </w:tc>
        <w:tc>
          <w:tcPr>
            <w:tcW w:w="1984" w:type="dxa"/>
            <w:vAlign w:val="bottom"/>
          </w:tcPr>
          <w:p w:rsidR="00FD3060" w:rsidRPr="001C472F" w:rsidRDefault="00FD3060" w:rsidP="00A12C33">
            <w:pPr>
              <w:jc w:val="right"/>
              <w:rPr>
                <w:b/>
                <w:sz w:val="26"/>
                <w:szCs w:val="26"/>
              </w:rPr>
            </w:pPr>
            <w:r w:rsidRPr="001C472F">
              <w:rPr>
                <w:b/>
                <w:sz w:val="26"/>
                <w:szCs w:val="26"/>
              </w:rPr>
              <w:t>328.847</w:t>
            </w:r>
          </w:p>
        </w:tc>
      </w:tr>
      <w:tr w:rsidR="00FD3060" w:rsidRPr="000F491D" w:rsidTr="0043524E">
        <w:trPr>
          <w:trHeight w:val="354"/>
        </w:trPr>
        <w:tc>
          <w:tcPr>
            <w:tcW w:w="3261" w:type="dxa"/>
            <w:vAlign w:val="center"/>
          </w:tcPr>
          <w:p w:rsidR="00FD3060" w:rsidRPr="00112C3B" w:rsidRDefault="00FD3060" w:rsidP="00A12C33">
            <w:pPr>
              <w:jc w:val="both"/>
              <w:rPr>
                <w:sz w:val="26"/>
                <w:szCs w:val="26"/>
              </w:rPr>
            </w:pPr>
            <w:r>
              <w:rPr>
                <w:sz w:val="26"/>
                <w:szCs w:val="26"/>
              </w:rPr>
              <w:t>Lúa Đông Xuân</w:t>
            </w:r>
          </w:p>
        </w:tc>
        <w:tc>
          <w:tcPr>
            <w:tcW w:w="3827" w:type="dxa"/>
            <w:vAlign w:val="bottom"/>
          </w:tcPr>
          <w:p w:rsidR="00FD3060" w:rsidRPr="00112C3B" w:rsidRDefault="00FD3060" w:rsidP="00A12C33">
            <w:pPr>
              <w:ind w:firstLine="709"/>
              <w:rPr>
                <w:sz w:val="26"/>
                <w:szCs w:val="26"/>
              </w:rPr>
            </w:pPr>
          </w:p>
        </w:tc>
        <w:tc>
          <w:tcPr>
            <w:tcW w:w="1984" w:type="dxa"/>
            <w:vAlign w:val="bottom"/>
          </w:tcPr>
          <w:p w:rsidR="00FD3060" w:rsidRPr="001C472F" w:rsidRDefault="00FD3060" w:rsidP="00A12C33">
            <w:pPr>
              <w:jc w:val="right"/>
              <w:rPr>
                <w:b/>
                <w:sz w:val="26"/>
                <w:szCs w:val="26"/>
              </w:rPr>
            </w:pPr>
            <w:r w:rsidRPr="001C472F">
              <w:rPr>
                <w:b/>
                <w:sz w:val="26"/>
                <w:szCs w:val="26"/>
              </w:rPr>
              <w:t>318</w:t>
            </w:r>
            <w:r w:rsidR="003576B8">
              <w:rPr>
                <w:b/>
                <w:sz w:val="26"/>
                <w:szCs w:val="26"/>
                <w:lang w:val="en-US"/>
              </w:rPr>
              <w:t>.</w:t>
            </w:r>
            <w:r w:rsidRPr="001C472F">
              <w:rPr>
                <w:b/>
                <w:sz w:val="26"/>
                <w:szCs w:val="26"/>
              </w:rPr>
              <w:t>879</w:t>
            </w:r>
          </w:p>
        </w:tc>
      </w:tr>
      <w:tr w:rsidR="00FD3060" w:rsidRPr="000F491D" w:rsidTr="00BE31A8">
        <w:trPr>
          <w:trHeight w:val="354"/>
        </w:trPr>
        <w:tc>
          <w:tcPr>
            <w:tcW w:w="3261" w:type="dxa"/>
            <w:vAlign w:val="bottom"/>
          </w:tcPr>
          <w:p w:rsidR="00FD3060" w:rsidRPr="00FD3060" w:rsidRDefault="00FD3060" w:rsidP="00A12C33">
            <w:pPr>
              <w:ind w:firstLine="176"/>
              <w:rPr>
                <w:i/>
                <w:sz w:val="26"/>
                <w:szCs w:val="26"/>
              </w:rPr>
            </w:pPr>
            <w:r w:rsidRPr="00FD3060">
              <w:rPr>
                <w:i/>
                <w:sz w:val="26"/>
                <w:szCs w:val="26"/>
              </w:rPr>
              <w:t>Lúa Đông Xuân cực sớm</w:t>
            </w:r>
          </w:p>
        </w:tc>
        <w:tc>
          <w:tcPr>
            <w:tcW w:w="3827" w:type="dxa"/>
            <w:vAlign w:val="center"/>
          </w:tcPr>
          <w:p w:rsidR="00FD3060" w:rsidRPr="00FD3060" w:rsidRDefault="00FD3060" w:rsidP="00A12C33">
            <w:pPr>
              <w:rPr>
                <w:i/>
                <w:sz w:val="26"/>
                <w:szCs w:val="26"/>
              </w:rPr>
            </w:pPr>
            <w:r w:rsidRPr="00FD3060">
              <w:rPr>
                <w:i/>
                <w:sz w:val="26"/>
                <w:szCs w:val="26"/>
                <w:lang w:val="it-IT"/>
              </w:rPr>
              <w:t>Thu hoạch xong</w:t>
            </w:r>
          </w:p>
        </w:tc>
        <w:tc>
          <w:tcPr>
            <w:tcW w:w="1984" w:type="dxa"/>
            <w:vAlign w:val="bottom"/>
          </w:tcPr>
          <w:p w:rsidR="00FD3060" w:rsidRPr="00FD3060" w:rsidRDefault="00FD3060" w:rsidP="00A12C33">
            <w:pPr>
              <w:jc w:val="right"/>
              <w:rPr>
                <w:i/>
                <w:sz w:val="26"/>
                <w:szCs w:val="26"/>
              </w:rPr>
            </w:pPr>
            <w:r w:rsidRPr="00FD3060">
              <w:rPr>
                <w:i/>
                <w:sz w:val="26"/>
                <w:szCs w:val="26"/>
              </w:rPr>
              <w:t>1</w:t>
            </w:r>
            <w:r w:rsidR="003576B8">
              <w:rPr>
                <w:i/>
                <w:sz w:val="26"/>
                <w:szCs w:val="26"/>
                <w:lang w:val="en-US"/>
              </w:rPr>
              <w:t>.</w:t>
            </w:r>
            <w:r w:rsidRPr="00FD3060">
              <w:rPr>
                <w:i/>
                <w:sz w:val="26"/>
                <w:szCs w:val="26"/>
              </w:rPr>
              <w:t>497</w:t>
            </w:r>
          </w:p>
        </w:tc>
      </w:tr>
      <w:tr w:rsidR="00FD3060" w:rsidRPr="000F491D" w:rsidTr="00BE31A8">
        <w:trPr>
          <w:trHeight w:val="349"/>
        </w:trPr>
        <w:tc>
          <w:tcPr>
            <w:tcW w:w="3261" w:type="dxa"/>
            <w:vAlign w:val="bottom"/>
          </w:tcPr>
          <w:p w:rsidR="00FD3060" w:rsidRPr="00FD3060" w:rsidRDefault="00FD3060" w:rsidP="00A12C33">
            <w:pPr>
              <w:ind w:firstLine="176"/>
              <w:rPr>
                <w:i/>
                <w:sz w:val="26"/>
                <w:szCs w:val="26"/>
              </w:rPr>
            </w:pPr>
            <w:r w:rsidRPr="00FD3060">
              <w:rPr>
                <w:i/>
                <w:sz w:val="26"/>
                <w:szCs w:val="26"/>
              </w:rPr>
              <w:t>Lúa Đông Xuân sớm</w:t>
            </w:r>
          </w:p>
        </w:tc>
        <w:tc>
          <w:tcPr>
            <w:tcW w:w="3827" w:type="dxa"/>
            <w:vAlign w:val="center"/>
          </w:tcPr>
          <w:p w:rsidR="00FD3060" w:rsidRPr="00FD3060" w:rsidRDefault="00FD3060" w:rsidP="00A12C33">
            <w:pPr>
              <w:rPr>
                <w:i/>
                <w:sz w:val="26"/>
                <w:szCs w:val="26"/>
              </w:rPr>
            </w:pPr>
            <w:r w:rsidRPr="00FD3060">
              <w:rPr>
                <w:i/>
                <w:sz w:val="26"/>
                <w:szCs w:val="26"/>
                <w:lang w:val="it-IT"/>
              </w:rPr>
              <w:t>Chín  - Thu hoạch</w:t>
            </w:r>
          </w:p>
        </w:tc>
        <w:tc>
          <w:tcPr>
            <w:tcW w:w="1984" w:type="dxa"/>
            <w:vAlign w:val="bottom"/>
          </w:tcPr>
          <w:p w:rsidR="00FD3060" w:rsidRPr="00FD3060" w:rsidRDefault="00FD3060" w:rsidP="00A12C33">
            <w:pPr>
              <w:jc w:val="right"/>
              <w:rPr>
                <w:i/>
                <w:sz w:val="26"/>
                <w:szCs w:val="26"/>
              </w:rPr>
            </w:pPr>
            <w:r w:rsidRPr="00FD3060">
              <w:rPr>
                <w:i/>
                <w:sz w:val="26"/>
                <w:szCs w:val="26"/>
              </w:rPr>
              <w:t>67.637</w:t>
            </w:r>
          </w:p>
        </w:tc>
      </w:tr>
      <w:tr w:rsidR="00FD3060" w:rsidRPr="000F491D" w:rsidTr="00BE31A8">
        <w:trPr>
          <w:trHeight w:val="349"/>
        </w:trPr>
        <w:tc>
          <w:tcPr>
            <w:tcW w:w="3261" w:type="dxa"/>
            <w:vAlign w:val="bottom"/>
          </w:tcPr>
          <w:p w:rsidR="00FD3060" w:rsidRPr="00FD3060" w:rsidRDefault="00FD3060" w:rsidP="00A12C33">
            <w:pPr>
              <w:ind w:firstLine="176"/>
              <w:rPr>
                <w:i/>
                <w:sz w:val="26"/>
                <w:szCs w:val="26"/>
              </w:rPr>
            </w:pPr>
            <w:r w:rsidRPr="00FD3060">
              <w:rPr>
                <w:i/>
                <w:sz w:val="26"/>
                <w:szCs w:val="26"/>
              </w:rPr>
              <w:t>Lúa Đông Xuân chính vụ</w:t>
            </w:r>
          </w:p>
        </w:tc>
        <w:tc>
          <w:tcPr>
            <w:tcW w:w="3827" w:type="dxa"/>
            <w:vAlign w:val="center"/>
          </w:tcPr>
          <w:p w:rsidR="00FD3060" w:rsidRPr="00FD3060" w:rsidRDefault="00FD3060" w:rsidP="00A12C33">
            <w:pPr>
              <w:rPr>
                <w:i/>
                <w:sz w:val="26"/>
                <w:szCs w:val="26"/>
              </w:rPr>
            </w:pPr>
            <w:r w:rsidRPr="00FD3060">
              <w:rPr>
                <w:i/>
                <w:sz w:val="26"/>
                <w:szCs w:val="26"/>
              </w:rPr>
              <w:t>Trỗ-chín</w:t>
            </w:r>
          </w:p>
        </w:tc>
        <w:tc>
          <w:tcPr>
            <w:tcW w:w="1984" w:type="dxa"/>
            <w:vAlign w:val="bottom"/>
          </w:tcPr>
          <w:p w:rsidR="00FD3060" w:rsidRPr="00FD3060" w:rsidRDefault="00FD3060" w:rsidP="00A12C33">
            <w:pPr>
              <w:jc w:val="right"/>
              <w:rPr>
                <w:i/>
                <w:sz w:val="26"/>
                <w:szCs w:val="26"/>
              </w:rPr>
            </w:pPr>
            <w:r w:rsidRPr="00FD3060">
              <w:rPr>
                <w:i/>
                <w:sz w:val="26"/>
                <w:szCs w:val="26"/>
              </w:rPr>
              <w:t>194.851</w:t>
            </w:r>
          </w:p>
        </w:tc>
      </w:tr>
      <w:tr w:rsidR="00FD3060" w:rsidRPr="000F491D" w:rsidTr="00BE31A8">
        <w:trPr>
          <w:trHeight w:val="349"/>
        </w:trPr>
        <w:tc>
          <w:tcPr>
            <w:tcW w:w="3261" w:type="dxa"/>
            <w:vAlign w:val="bottom"/>
          </w:tcPr>
          <w:p w:rsidR="00FD3060" w:rsidRPr="00FD3060" w:rsidRDefault="00FD3060" w:rsidP="00A12C33">
            <w:pPr>
              <w:ind w:firstLine="176"/>
              <w:rPr>
                <w:i/>
                <w:sz w:val="26"/>
                <w:szCs w:val="26"/>
              </w:rPr>
            </w:pPr>
            <w:r w:rsidRPr="00FD3060">
              <w:rPr>
                <w:i/>
                <w:sz w:val="26"/>
                <w:szCs w:val="26"/>
              </w:rPr>
              <w:t>Lúa Đông Xuân muộn</w:t>
            </w:r>
          </w:p>
        </w:tc>
        <w:tc>
          <w:tcPr>
            <w:tcW w:w="3827" w:type="dxa"/>
            <w:vAlign w:val="center"/>
          </w:tcPr>
          <w:p w:rsidR="00FD3060" w:rsidRPr="00FD3060" w:rsidRDefault="00FD3060" w:rsidP="00A12C33">
            <w:pPr>
              <w:rPr>
                <w:i/>
                <w:sz w:val="26"/>
                <w:szCs w:val="26"/>
              </w:rPr>
            </w:pPr>
            <w:r w:rsidRPr="00FD3060">
              <w:rPr>
                <w:i/>
                <w:sz w:val="26"/>
                <w:szCs w:val="26"/>
              </w:rPr>
              <w:t>Làm đòng</w:t>
            </w:r>
          </w:p>
        </w:tc>
        <w:tc>
          <w:tcPr>
            <w:tcW w:w="1984" w:type="dxa"/>
            <w:vAlign w:val="bottom"/>
          </w:tcPr>
          <w:p w:rsidR="00FD3060" w:rsidRPr="00FD3060" w:rsidRDefault="00FD3060" w:rsidP="00A12C33">
            <w:pPr>
              <w:jc w:val="right"/>
              <w:rPr>
                <w:i/>
                <w:sz w:val="26"/>
                <w:szCs w:val="26"/>
              </w:rPr>
            </w:pPr>
            <w:r w:rsidRPr="00FD3060">
              <w:rPr>
                <w:i/>
                <w:sz w:val="26"/>
                <w:szCs w:val="26"/>
              </w:rPr>
              <w:t>54.894</w:t>
            </w:r>
          </w:p>
        </w:tc>
      </w:tr>
      <w:tr w:rsidR="00FD3060" w:rsidRPr="000F491D" w:rsidTr="0043524E">
        <w:trPr>
          <w:trHeight w:val="354"/>
        </w:trPr>
        <w:tc>
          <w:tcPr>
            <w:tcW w:w="3261" w:type="dxa"/>
            <w:vAlign w:val="bottom"/>
          </w:tcPr>
          <w:p w:rsidR="00FD3060" w:rsidRPr="00112C3B" w:rsidRDefault="00FD3060" w:rsidP="00A12C33">
            <w:pPr>
              <w:rPr>
                <w:sz w:val="26"/>
                <w:szCs w:val="26"/>
              </w:rPr>
            </w:pPr>
            <w:r w:rsidRPr="00112C3B">
              <w:rPr>
                <w:sz w:val="26"/>
                <w:szCs w:val="26"/>
              </w:rPr>
              <w:t>Lúa Xuân Hè</w:t>
            </w:r>
          </w:p>
        </w:tc>
        <w:tc>
          <w:tcPr>
            <w:tcW w:w="3827" w:type="dxa"/>
            <w:vAlign w:val="center"/>
          </w:tcPr>
          <w:p w:rsidR="00FD3060" w:rsidRPr="00112C3B" w:rsidRDefault="00FD3060" w:rsidP="00A12C33">
            <w:pPr>
              <w:rPr>
                <w:sz w:val="26"/>
                <w:szCs w:val="26"/>
              </w:rPr>
            </w:pPr>
            <w:r w:rsidRPr="00112C3B">
              <w:rPr>
                <w:sz w:val="26"/>
                <w:szCs w:val="26"/>
              </w:rPr>
              <w:t>Gieo sạ - đẻ nhánh</w:t>
            </w:r>
          </w:p>
        </w:tc>
        <w:tc>
          <w:tcPr>
            <w:tcW w:w="1984" w:type="dxa"/>
            <w:vAlign w:val="bottom"/>
          </w:tcPr>
          <w:p w:rsidR="00FD3060" w:rsidRPr="001C472F" w:rsidRDefault="00FD3060" w:rsidP="00A12C33">
            <w:pPr>
              <w:jc w:val="right"/>
              <w:rPr>
                <w:b/>
                <w:sz w:val="26"/>
                <w:szCs w:val="26"/>
              </w:rPr>
            </w:pPr>
            <w:r w:rsidRPr="001C472F">
              <w:rPr>
                <w:b/>
                <w:sz w:val="26"/>
                <w:szCs w:val="26"/>
              </w:rPr>
              <w:t>9.700</w:t>
            </w:r>
          </w:p>
        </w:tc>
      </w:tr>
      <w:tr w:rsidR="00FD3060" w:rsidRPr="000F491D" w:rsidTr="0043524E">
        <w:trPr>
          <w:trHeight w:val="354"/>
        </w:trPr>
        <w:tc>
          <w:tcPr>
            <w:tcW w:w="3261" w:type="dxa"/>
            <w:vAlign w:val="center"/>
          </w:tcPr>
          <w:p w:rsidR="00FD3060" w:rsidRPr="00440073" w:rsidRDefault="00FD3060" w:rsidP="00A12C33">
            <w:pPr>
              <w:jc w:val="both"/>
              <w:rPr>
                <w:sz w:val="26"/>
                <w:szCs w:val="26"/>
              </w:rPr>
            </w:pPr>
            <w:r>
              <w:rPr>
                <w:sz w:val="26"/>
                <w:szCs w:val="26"/>
              </w:rPr>
              <w:t>Lúa mùa sớm</w:t>
            </w:r>
          </w:p>
        </w:tc>
        <w:tc>
          <w:tcPr>
            <w:tcW w:w="3827" w:type="dxa"/>
            <w:vAlign w:val="center"/>
          </w:tcPr>
          <w:p w:rsidR="00FD3060" w:rsidRPr="00112C3B" w:rsidRDefault="00FD3060" w:rsidP="00A12C33">
            <w:pPr>
              <w:rPr>
                <w:sz w:val="26"/>
                <w:szCs w:val="26"/>
                <w:lang w:val="it-IT"/>
              </w:rPr>
            </w:pPr>
            <w:r>
              <w:rPr>
                <w:sz w:val="26"/>
                <w:szCs w:val="26"/>
                <w:lang w:val="it-IT"/>
              </w:rPr>
              <w:t>Gieo sạ - mạ</w:t>
            </w:r>
          </w:p>
        </w:tc>
        <w:tc>
          <w:tcPr>
            <w:tcW w:w="1984" w:type="dxa"/>
            <w:vAlign w:val="bottom"/>
          </w:tcPr>
          <w:p w:rsidR="00FD3060" w:rsidRPr="001C472F" w:rsidRDefault="00FD3060" w:rsidP="00A12C33">
            <w:pPr>
              <w:jc w:val="right"/>
              <w:rPr>
                <w:b/>
                <w:sz w:val="26"/>
                <w:szCs w:val="26"/>
              </w:rPr>
            </w:pPr>
            <w:r w:rsidRPr="001C472F">
              <w:rPr>
                <w:b/>
                <w:sz w:val="26"/>
                <w:szCs w:val="26"/>
              </w:rPr>
              <w:t>268</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rPr>
              <w:t>- Cây rau</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Nhiều giai đoạn</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43.581</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Đậu đỗ Đông Xuân</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Thu hoạch</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rPr>
              <w:t>9.792</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Ngô Đông Xuân</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Chín sáp – thu hoạch</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rPr>
              <w:t>27.102</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Lạc Đông Xuân</w:t>
            </w:r>
          </w:p>
        </w:tc>
        <w:tc>
          <w:tcPr>
            <w:tcW w:w="3827" w:type="dxa"/>
            <w:vAlign w:val="center"/>
          </w:tcPr>
          <w:p w:rsidR="00065F50" w:rsidRPr="00A12C33" w:rsidRDefault="00065F50" w:rsidP="00A12C33">
            <w:pPr>
              <w:rPr>
                <w:color w:val="auto"/>
                <w:sz w:val="26"/>
                <w:szCs w:val="26"/>
              </w:rPr>
            </w:pPr>
            <w:r w:rsidRPr="00A12C33">
              <w:rPr>
                <w:color w:val="auto"/>
                <w:sz w:val="26"/>
                <w:szCs w:val="26"/>
                <w:lang w:val="en-US"/>
              </w:rPr>
              <w:t>T</w:t>
            </w:r>
            <w:r w:rsidRPr="00A12C33">
              <w:rPr>
                <w:color w:val="auto"/>
                <w:sz w:val="26"/>
                <w:szCs w:val="26"/>
              </w:rPr>
              <w:t>hu hoạch</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rPr>
              <w:t>19.686</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Cà phê</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Quả non – ra quả</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603.788</w:t>
            </w:r>
          </w:p>
        </w:tc>
      </w:tr>
      <w:tr w:rsidR="00A12C33" w:rsidRPr="00A12C33" w:rsidTr="00BE31A8">
        <w:trPr>
          <w:trHeight w:val="306"/>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Mía</w:t>
            </w:r>
          </w:p>
        </w:tc>
        <w:tc>
          <w:tcPr>
            <w:tcW w:w="3827" w:type="dxa"/>
            <w:vAlign w:val="center"/>
          </w:tcPr>
          <w:p w:rsidR="00065F50" w:rsidRPr="00A12C33" w:rsidRDefault="00065F50" w:rsidP="00A12C33">
            <w:pPr>
              <w:rPr>
                <w:color w:val="auto"/>
                <w:sz w:val="26"/>
                <w:szCs w:val="26"/>
              </w:rPr>
            </w:pPr>
            <w:r w:rsidRPr="00A12C33">
              <w:rPr>
                <w:color w:val="auto"/>
                <w:sz w:val="26"/>
                <w:szCs w:val="26"/>
              </w:rPr>
              <w:t>đâm chồi - đẻ nhánh, phân lóng</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rPr>
              <w:t>109.633</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Hồ tiêu</w:t>
            </w:r>
          </w:p>
        </w:tc>
        <w:tc>
          <w:tcPr>
            <w:tcW w:w="3827" w:type="dxa"/>
            <w:vAlign w:val="center"/>
          </w:tcPr>
          <w:p w:rsidR="00065F50" w:rsidRPr="00A12C33" w:rsidRDefault="00065F50" w:rsidP="00A12C33">
            <w:pPr>
              <w:rPr>
                <w:color w:val="auto"/>
                <w:sz w:val="26"/>
                <w:szCs w:val="26"/>
              </w:rPr>
            </w:pPr>
            <w:r w:rsidRPr="00A12C33">
              <w:rPr>
                <w:color w:val="auto"/>
                <w:sz w:val="26"/>
                <w:szCs w:val="26"/>
              </w:rPr>
              <w:t>Chăm sóc – phân hóa mầm hoa</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94.368</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Cây điều</w:t>
            </w:r>
          </w:p>
        </w:tc>
        <w:tc>
          <w:tcPr>
            <w:tcW w:w="3827" w:type="dxa"/>
            <w:vAlign w:val="center"/>
          </w:tcPr>
          <w:p w:rsidR="00065F50" w:rsidRPr="00A12C33" w:rsidRDefault="00065F50" w:rsidP="00A12C33">
            <w:pPr>
              <w:rPr>
                <w:color w:val="auto"/>
                <w:sz w:val="26"/>
                <w:szCs w:val="26"/>
              </w:rPr>
            </w:pPr>
            <w:r w:rsidRPr="00A12C33">
              <w:rPr>
                <w:color w:val="auto"/>
                <w:sz w:val="26"/>
                <w:szCs w:val="26"/>
                <w:lang w:val="nb-NO"/>
              </w:rPr>
              <w:t>Quả non-thu hoạch</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113.517</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Sắn</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Cây con – PTTL</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11.073</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Thanh Long</w:t>
            </w:r>
          </w:p>
        </w:tc>
        <w:tc>
          <w:tcPr>
            <w:tcW w:w="3827" w:type="dxa"/>
            <w:vAlign w:val="center"/>
          </w:tcPr>
          <w:p w:rsidR="00065F50" w:rsidRPr="00A12C33" w:rsidRDefault="00065F50" w:rsidP="00A12C33">
            <w:pPr>
              <w:rPr>
                <w:color w:val="auto"/>
                <w:sz w:val="26"/>
                <w:szCs w:val="26"/>
              </w:rPr>
            </w:pPr>
            <w:r w:rsidRPr="00A12C33">
              <w:rPr>
                <w:color w:val="auto"/>
                <w:sz w:val="26"/>
                <w:szCs w:val="26"/>
              </w:rPr>
              <w:t>Ra hoa -quả chín</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27.258</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en-US"/>
              </w:rPr>
              <w:t>- S</w:t>
            </w:r>
            <w:r w:rsidRPr="00A12C33">
              <w:rPr>
                <w:color w:val="auto"/>
                <w:sz w:val="26"/>
                <w:szCs w:val="26"/>
              </w:rPr>
              <w:t>ầu riêng</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Ra hoa - đậu quả</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rPr>
              <w:t>9.021</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Chè</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Búp non-thu hoạch</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21.863</w:t>
            </w:r>
          </w:p>
        </w:tc>
      </w:tr>
      <w:tr w:rsidR="00A12C33" w:rsidRPr="00A12C33" w:rsidTr="00BE31A8">
        <w:trPr>
          <w:trHeight w:val="354"/>
        </w:trPr>
        <w:tc>
          <w:tcPr>
            <w:tcW w:w="3261" w:type="dxa"/>
            <w:vAlign w:val="center"/>
          </w:tcPr>
          <w:p w:rsidR="00065F50" w:rsidRPr="00A12C33" w:rsidRDefault="00065F50" w:rsidP="00A12C33">
            <w:pPr>
              <w:jc w:val="both"/>
              <w:rPr>
                <w:color w:val="auto"/>
                <w:sz w:val="26"/>
                <w:szCs w:val="26"/>
              </w:rPr>
            </w:pPr>
            <w:r w:rsidRPr="00A12C33">
              <w:rPr>
                <w:color w:val="auto"/>
                <w:sz w:val="26"/>
                <w:szCs w:val="26"/>
                <w:lang w:val="it-IT"/>
              </w:rPr>
              <w:t>- Dừa</w:t>
            </w:r>
          </w:p>
        </w:tc>
        <w:tc>
          <w:tcPr>
            <w:tcW w:w="3827" w:type="dxa"/>
            <w:vAlign w:val="center"/>
          </w:tcPr>
          <w:p w:rsidR="00065F50" w:rsidRPr="00A12C33" w:rsidRDefault="00065F50" w:rsidP="00A12C33">
            <w:pPr>
              <w:rPr>
                <w:color w:val="auto"/>
                <w:sz w:val="26"/>
                <w:szCs w:val="26"/>
              </w:rPr>
            </w:pPr>
            <w:r w:rsidRPr="00A12C33">
              <w:rPr>
                <w:color w:val="auto"/>
                <w:sz w:val="26"/>
                <w:szCs w:val="26"/>
                <w:lang w:val="it-IT"/>
              </w:rPr>
              <w:t>Nhiều giai đoạn</w:t>
            </w:r>
          </w:p>
        </w:tc>
        <w:tc>
          <w:tcPr>
            <w:tcW w:w="1984" w:type="dxa"/>
            <w:vAlign w:val="center"/>
          </w:tcPr>
          <w:p w:rsidR="00065F50" w:rsidRPr="00A12C33" w:rsidRDefault="00065F50" w:rsidP="00A12C33">
            <w:pPr>
              <w:jc w:val="right"/>
              <w:rPr>
                <w:color w:val="auto"/>
                <w:sz w:val="26"/>
                <w:szCs w:val="26"/>
              </w:rPr>
            </w:pPr>
            <w:r w:rsidRPr="00A12C33">
              <w:rPr>
                <w:color w:val="auto"/>
                <w:sz w:val="26"/>
                <w:szCs w:val="26"/>
                <w:lang w:val="it-IT"/>
              </w:rPr>
              <w:t>10.998</w:t>
            </w:r>
          </w:p>
        </w:tc>
      </w:tr>
    </w:tbl>
    <w:p w:rsidR="00065F50" w:rsidRPr="000F491D" w:rsidRDefault="00065F50" w:rsidP="00065F50">
      <w:pPr>
        <w:rPr>
          <w:color w:val="C00000"/>
          <w:sz w:val="8"/>
        </w:rPr>
      </w:pPr>
    </w:p>
    <w:p w:rsidR="00065F50" w:rsidRPr="00A12C33" w:rsidRDefault="00065F50" w:rsidP="00065F50">
      <w:pPr>
        <w:pStyle w:val="BodyText2"/>
        <w:spacing w:before="40" w:after="40" w:line="280" w:lineRule="exact"/>
        <w:jc w:val="both"/>
        <w:rPr>
          <w:b/>
          <w:color w:val="auto"/>
          <w:sz w:val="26"/>
          <w:szCs w:val="26"/>
        </w:rPr>
      </w:pPr>
      <w:r w:rsidRPr="00A12C33">
        <w:rPr>
          <w:b/>
          <w:color w:val="auto"/>
          <w:sz w:val="26"/>
          <w:szCs w:val="26"/>
        </w:rPr>
        <w:t>4. Các tỉnh Đông Nam bộ và Đồng bằng sông Cửu Long</w:t>
      </w:r>
    </w:p>
    <w:p w:rsidR="00065F50" w:rsidRPr="00A12C33" w:rsidRDefault="00065F50" w:rsidP="00065F50">
      <w:pPr>
        <w:rPr>
          <w:color w:val="auto"/>
          <w:sz w:val="16"/>
        </w:rPr>
      </w:pPr>
    </w:p>
    <w:tbl>
      <w:tblPr>
        <w:tblW w:w="9072" w:type="dxa"/>
        <w:tblInd w:w="108" w:type="dxa"/>
        <w:tblLook w:val="04A0" w:firstRow="1" w:lastRow="0" w:firstColumn="1" w:lastColumn="0" w:noHBand="0" w:noVBand="1"/>
      </w:tblPr>
      <w:tblGrid>
        <w:gridCol w:w="3402"/>
        <w:gridCol w:w="3828"/>
        <w:gridCol w:w="1842"/>
      </w:tblGrid>
      <w:tr w:rsidR="00A12C33" w:rsidRPr="00A12C33" w:rsidTr="00BE31A8">
        <w:trPr>
          <w:trHeight w:val="382"/>
        </w:trPr>
        <w:tc>
          <w:tcPr>
            <w:tcW w:w="3402" w:type="dxa"/>
            <w:shd w:val="clear" w:color="auto" w:fill="auto"/>
          </w:tcPr>
          <w:p w:rsidR="00065F50" w:rsidRPr="00A12C33" w:rsidRDefault="00065F50" w:rsidP="00A12C33">
            <w:pPr>
              <w:spacing w:line="300" w:lineRule="exact"/>
              <w:ind w:firstLine="709"/>
              <w:rPr>
                <w:b/>
                <w:bCs w:val="0"/>
                <w:color w:val="auto"/>
                <w:sz w:val="26"/>
                <w:szCs w:val="26"/>
              </w:rPr>
            </w:pPr>
            <w:r w:rsidRPr="00A12C33">
              <w:rPr>
                <w:b/>
                <w:color w:val="auto"/>
                <w:sz w:val="26"/>
                <w:szCs w:val="26"/>
              </w:rPr>
              <w:t xml:space="preserve">   Cây  trồng</w:t>
            </w:r>
          </w:p>
        </w:tc>
        <w:tc>
          <w:tcPr>
            <w:tcW w:w="3828" w:type="dxa"/>
            <w:shd w:val="clear" w:color="auto" w:fill="auto"/>
          </w:tcPr>
          <w:p w:rsidR="00065F50" w:rsidRPr="00A12C33" w:rsidRDefault="00065F50" w:rsidP="00A12C33">
            <w:pPr>
              <w:spacing w:line="300" w:lineRule="exact"/>
              <w:rPr>
                <w:b/>
                <w:bCs w:val="0"/>
                <w:color w:val="auto"/>
                <w:sz w:val="26"/>
                <w:szCs w:val="26"/>
              </w:rPr>
            </w:pPr>
            <w:r w:rsidRPr="00A12C33">
              <w:rPr>
                <w:b/>
                <w:color w:val="auto"/>
                <w:sz w:val="26"/>
                <w:szCs w:val="26"/>
              </w:rPr>
              <w:t>Giai đoạn sinh trưởng</w:t>
            </w:r>
          </w:p>
        </w:tc>
        <w:tc>
          <w:tcPr>
            <w:tcW w:w="1842" w:type="dxa"/>
            <w:shd w:val="clear" w:color="auto" w:fill="auto"/>
          </w:tcPr>
          <w:p w:rsidR="00065F50" w:rsidRPr="00A12C33" w:rsidRDefault="00065F50" w:rsidP="00A12C33">
            <w:pPr>
              <w:spacing w:line="300" w:lineRule="exact"/>
              <w:ind w:firstLine="33"/>
              <w:rPr>
                <w:b/>
                <w:bCs w:val="0"/>
                <w:color w:val="auto"/>
                <w:sz w:val="26"/>
                <w:szCs w:val="26"/>
              </w:rPr>
            </w:pPr>
            <w:r w:rsidRPr="00A12C33">
              <w:rPr>
                <w:b/>
                <w:color w:val="auto"/>
                <w:sz w:val="26"/>
                <w:szCs w:val="26"/>
                <w:lang w:val="it-IT"/>
              </w:rPr>
              <w:t>Diện tích (ha)</w:t>
            </w:r>
          </w:p>
        </w:tc>
      </w:tr>
      <w:tr w:rsidR="00A12C33" w:rsidRPr="00A12C33" w:rsidTr="00BE31A8">
        <w:trPr>
          <w:trHeight w:val="242"/>
        </w:trPr>
        <w:tc>
          <w:tcPr>
            <w:tcW w:w="3402" w:type="dxa"/>
            <w:shd w:val="clear" w:color="auto" w:fill="auto"/>
            <w:vAlign w:val="center"/>
          </w:tcPr>
          <w:p w:rsidR="00065F50" w:rsidRPr="00A12C33" w:rsidRDefault="00065F50" w:rsidP="00A12C33">
            <w:pPr>
              <w:spacing w:line="300" w:lineRule="exact"/>
              <w:ind w:firstLine="34"/>
              <w:jc w:val="both"/>
              <w:rPr>
                <w:color w:val="auto"/>
                <w:sz w:val="26"/>
                <w:szCs w:val="26"/>
              </w:rPr>
            </w:pPr>
            <w:r w:rsidRPr="00A12C33">
              <w:rPr>
                <w:color w:val="auto"/>
                <w:sz w:val="26"/>
                <w:szCs w:val="26"/>
              </w:rPr>
              <w:t>- Lúa Đông Xuân 2017-2018</w:t>
            </w:r>
          </w:p>
        </w:tc>
        <w:tc>
          <w:tcPr>
            <w:tcW w:w="3828" w:type="dxa"/>
            <w:shd w:val="clear" w:color="auto" w:fill="auto"/>
            <w:vAlign w:val="center"/>
          </w:tcPr>
          <w:p w:rsidR="00065F50" w:rsidRPr="00A12C33" w:rsidRDefault="00065F50" w:rsidP="00A12C33">
            <w:pPr>
              <w:spacing w:line="300" w:lineRule="exact"/>
              <w:rPr>
                <w:color w:val="auto"/>
                <w:sz w:val="26"/>
                <w:szCs w:val="24"/>
                <w:lang w:val="pt-BR"/>
              </w:rPr>
            </w:pPr>
          </w:p>
        </w:tc>
        <w:tc>
          <w:tcPr>
            <w:tcW w:w="1842" w:type="dxa"/>
            <w:shd w:val="clear" w:color="auto" w:fill="auto"/>
            <w:vAlign w:val="center"/>
          </w:tcPr>
          <w:p w:rsidR="00065F50" w:rsidRPr="00A12C33" w:rsidRDefault="00FD3060" w:rsidP="00A12C33">
            <w:pPr>
              <w:spacing w:line="300" w:lineRule="exact"/>
              <w:jc w:val="right"/>
              <w:rPr>
                <w:b/>
                <w:bCs w:val="0"/>
                <w:color w:val="auto"/>
                <w:sz w:val="26"/>
                <w:szCs w:val="24"/>
              </w:rPr>
            </w:pPr>
            <w:r w:rsidRPr="00A12C33">
              <w:rPr>
                <w:b/>
                <w:bCs w:val="0"/>
                <w:color w:val="auto"/>
                <w:sz w:val="26"/>
                <w:szCs w:val="24"/>
              </w:rPr>
              <w:t xml:space="preserve">1.682.169 </w:t>
            </w:r>
            <w:r w:rsidRPr="00A12C33">
              <w:rPr>
                <w:color w:val="auto"/>
                <w:sz w:val="26"/>
                <w:szCs w:val="24"/>
              </w:rPr>
              <w:t xml:space="preserve"> </w:t>
            </w:r>
          </w:p>
        </w:tc>
      </w:tr>
      <w:tr w:rsidR="00A12C33" w:rsidRPr="00A12C33" w:rsidTr="00BE31A8">
        <w:trPr>
          <w:trHeight w:val="330"/>
        </w:trPr>
        <w:tc>
          <w:tcPr>
            <w:tcW w:w="3402" w:type="dxa"/>
            <w:shd w:val="clear" w:color="auto" w:fill="auto"/>
            <w:vAlign w:val="center"/>
          </w:tcPr>
          <w:p w:rsidR="00065F50" w:rsidRPr="00A12C33" w:rsidRDefault="00065F50" w:rsidP="00A12C33">
            <w:pPr>
              <w:spacing w:line="300" w:lineRule="exact"/>
              <w:ind w:firstLine="34"/>
              <w:jc w:val="both"/>
              <w:rPr>
                <w:color w:val="auto"/>
                <w:sz w:val="26"/>
                <w:szCs w:val="26"/>
              </w:rPr>
            </w:pPr>
          </w:p>
        </w:tc>
        <w:tc>
          <w:tcPr>
            <w:tcW w:w="3828" w:type="dxa"/>
            <w:shd w:val="clear" w:color="auto" w:fill="auto"/>
            <w:vAlign w:val="center"/>
          </w:tcPr>
          <w:p w:rsidR="00065F50" w:rsidRPr="00A12C33" w:rsidRDefault="00065F50" w:rsidP="00A12C33">
            <w:pPr>
              <w:pStyle w:val="BodyText2"/>
              <w:tabs>
                <w:tab w:val="left" w:pos="176"/>
                <w:tab w:val="left" w:pos="7088"/>
              </w:tabs>
              <w:spacing w:line="300" w:lineRule="exact"/>
              <w:rPr>
                <w:i/>
                <w:color w:val="auto"/>
                <w:sz w:val="24"/>
                <w:szCs w:val="24"/>
                <w:lang w:val="it-IT"/>
              </w:rPr>
            </w:pPr>
            <w:r w:rsidRPr="00A12C33">
              <w:rPr>
                <w:i/>
                <w:color w:val="auto"/>
                <w:sz w:val="24"/>
                <w:szCs w:val="24"/>
                <w:lang w:val="it-IT"/>
              </w:rPr>
              <w:t xml:space="preserve">Đã thu hoạch </w:t>
            </w:r>
          </w:p>
        </w:tc>
        <w:tc>
          <w:tcPr>
            <w:tcW w:w="1842" w:type="dxa"/>
            <w:shd w:val="clear" w:color="auto" w:fill="auto"/>
            <w:vAlign w:val="center"/>
          </w:tcPr>
          <w:p w:rsidR="00065F50" w:rsidRPr="00A12C33" w:rsidRDefault="00FD3060" w:rsidP="00A12C33">
            <w:pPr>
              <w:spacing w:line="300" w:lineRule="exact"/>
              <w:jc w:val="right"/>
              <w:rPr>
                <w:bCs w:val="0"/>
                <w:i/>
                <w:color w:val="auto"/>
                <w:sz w:val="24"/>
                <w:szCs w:val="24"/>
                <w:lang w:val="en-US"/>
              </w:rPr>
            </w:pPr>
            <w:r w:rsidRPr="00A12C33">
              <w:rPr>
                <w:color w:val="auto"/>
                <w:sz w:val="24"/>
                <w:szCs w:val="24"/>
              </w:rPr>
              <w:t>1.591.791</w:t>
            </w:r>
          </w:p>
        </w:tc>
      </w:tr>
      <w:tr w:rsidR="00A12C33" w:rsidRPr="00A12C33" w:rsidTr="00BE31A8">
        <w:trPr>
          <w:trHeight w:val="279"/>
        </w:trPr>
        <w:tc>
          <w:tcPr>
            <w:tcW w:w="3402" w:type="dxa"/>
            <w:shd w:val="clear" w:color="auto" w:fill="auto"/>
            <w:vAlign w:val="center"/>
          </w:tcPr>
          <w:p w:rsidR="00065F50" w:rsidRPr="00A12C33" w:rsidRDefault="00065F50" w:rsidP="00A12C33">
            <w:pPr>
              <w:spacing w:line="300" w:lineRule="exact"/>
              <w:ind w:firstLine="34"/>
              <w:jc w:val="both"/>
              <w:rPr>
                <w:color w:val="auto"/>
                <w:sz w:val="26"/>
                <w:szCs w:val="26"/>
              </w:rPr>
            </w:pPr>
          </w:p>
        </w:tc>
        <w:tc>
          <w:tcPr>
            <w:tcW w:w="3828" w:type="dxa"/>
            <w:shd w:val="clear" w:color="auto" w:fill="auto"/>
            <w:vAlign w:val="bottom"/>
          </w:tcPr>
          <w:p w:rsidR="00065F50" w:rsidRPr="00A12C33" w:rsidRDefault="00065F50" w:rsidP="00A12C33">
            <w:pPr>
              <w:spacing w:line="300" w:lineRule="exact"/>
              <w:rPr>
                <w:i/>
                <w:color w:val="auto"/>
                <w:sz w:val="24"/>
                <w:szCs w:val="24"/>
                <w:lang w:val="en-US"/>
              </w:rPr>
            </w:pPr>
            <w:r w:rsidRPr="00A12C33">
              <w:rPr>
                <w:i/>
                <w:color w:val="auto"/>
                <w:sz w:val="24"/>
                <w:szCs w:val="24"/>
                <w:lang w:val="en-US"/>
              </w:rPr>
              <w:t>Trỗ - chín</w:t>
            </w:r>
          </w:p>
        </w:tc>
        <w:tc>
          <w:tcPr>
            <w:tcW w:w="1842" w:type="dxa"/>
            <w:shd w:val="clear" w:color="auto" w:fill="auto"/>
            <w:vAlign w:val="bottom"/>
          </w:tcPr>
          <w:p w:rsidR="00065F50" w:rsidRPr="00A12C33" w:rsidRDefault="00FD3060" w:rsidP="00A12C33">
            <w:pPr>
              <w:spacing w:line="300" w:lineRule="exact"/>
              <w:jc w:val="right"/>
              <w:rPr>
                <w:color w:val="auto"/>
                <w:sz w:val="24"/>
                <w:szCs w:val="22"/>
                <w:lang w:val="en-US"/>
              </w:rPr>
            </w:pPr>
            <w:r w:rsidRPr="00A12C33">
              <w:rPr>
                <w:color w:val="auto"/>
                <w:sz w:val="24"/>
                <w:szCs w:val="22"/>
                <w:lang w:val="en-US"/>
              </w:rPr>
              <w:t>90.972</w:t>
            </w:r>
          </w:p>
        </w:tc>
      </w:tr>
      <w:tr w:rsidR="00A12C33" w:rsidRPr="00A12C33" w:rsidTr="00BE31A8">
        <w:trPr>
          <w:trHeight w:val="79"/>
        </w:trPr>
        <w:tc>
          <w:tcPr>
            <w:tcW w:w="3402" w:type="dxa"/>
            <w:shd w:val="clear" w:color="auto" w:fill="auto"/>
            <w:vAlign w:val="center"/>
          </w:tcPr>
          <w:p w:rsidR="00FD3060" w:rsidRPr="00A12C33" w:rsidRDefault="00FD3060" w:rsidP="00A12C33">
            <w:pPr>
              <w:spacing w:line="300" w:lineRule="exact"/>
              <w:ind w:firstLine="34"/>
              <w:jc w:val="both"/>
              <w:rPr>
                <w:color w:val="auto"/>
                <w:sz w:val="26"/>
                <w:szCs w:val="26"/>
              </w:rPr>
            </w:pPr>
            <w:r w:rsidRPr="00A12C33">
              <w:rPr>
                <w:bCs w:val="0"/>
                <w:color w:val="auto"/>
                <w:sz w:val="26"/>
                <w:szCs w:val="24"/>
              </w:rPr>
              <w:t>-Lúa Hè Thu 2018</w:t>
            </w:r>
          </w:p>
        </w:tc>
        <w:tc>
          <w:tcPr>
            <w:tcW w:w="3828" w:type="dxa"/>
            <w:shd w:val="clear" w:color="auto" w:fill="auto"/>
            <w:vAlign w:val="center"/>
          </w:tcPr>
          <w:p w:rsidR="00FD3060" w:rsidRPr="00A12C33" w:rsidRDefault="00FD3060" w:rsidP="00A12C33">
            <w:pPr>
              <w:pStyle w:val="BodyText2"/>
              <w:tabs>
                <w:tab w:val="left" w:pos="176"/>
                <w:tab w:val="left" w:pos="7088"/>
              </w:tabs>
              <w:spacing w:line="300" w:lineRule="exact"/>
              <w:rPr>
                <w:color w:val="auto"/>
                <w:sz w:val="26"/>
                <w:szCs w:val="24"/>
                <w:lang w:val="it-IT"/>
              </w:rPr>
            </w:pPr>
          </w:p>
        </w:tc>
        <w:tc>
          <w:tcPr>
            <w:tcW w:w="1842" w:type="dxa"/>
            <w:shd w:val="clear" w:color="auto" w:fill="auto"/>
            <w:vAlign w:val="center"/>
          </w:tcPr>
          <w:p w:rsidR="00FD3060" w:rsidRPr="00A12C33" w:rsidRDefault="00FD3060" w:rsidP="00A12C33">
            <w:pPr>
              <w:spacing w:line="300" w:lineRule="exact"/>
              <w:jc w:val="right"/>
              <w:rPr>
                <w:b/>
                <w:bCs w:val="0"/>
                <w:color w:val="auto"/>
                <w:sz w:val="26"/>
                <w:szCs w:val="24"/>
              </w:rPr>
            </w:pPr>
            <w:r w:rsidRPr="00A12C33">
              <w:rPr>
                <w:b/>
                <w:bCs w:val="0"/>
                <w:color w:val="auto"/>
                <w:sz w:val="26"/>
                <w:szCs w:val="24"/>
              </w:rPr>
              <w:t>628.027</w:t>
            </w:r>
          </w:p>
        </w:tc>
      </w:tr>
      <w:tr w:rsidR="00A12C33" w:rsidRPr="00A12C33" w:rsidTr="00BE31A8">
        <w:trPr>
          <w:trHeight w:val="79"/>
        </w:trPr>
        <w:tc>
          <w:tcPr>
            <w:tcW w:w="3402" w:type="dxa"/>
            <w:shd w:val="clear" w:color="auto" w:fill="auto"/>
            <w:vAlign w:val="center"/>
          </w:tcPr>
          <w:p w:rsidR="00FD3060" w:rsidRPr="00A12C33" w:rsidRDefault="00FD3060" w:rsidP="00A12C33">
            <w:pPr>
              <w:spacing w:line="300" w:lineRule="exact"/>
              <w:ind w:firstLine="34"/>
              <w:jc w:val="both"/>
              <w:rPr>
                <w:color w:val="auto"/>
                <w:sz w:val="26"/>
                <w:szCs w:val="26"/>
              </w:rPr>
            </w:pPr>
          </w:p>
        </w:tc>
        <w:tc>
          <w:tcPr>
            <w:tcW w:w="3828" w:type="dxa"/>
            <w:shd w:val="clear" w:color="auto" w:fill="auto"/>
            <w:vAlign w:val="bottom"/>
          </w:tcPr>
          <w:p w:rsidR="00FD3060" w:rsidRPr="00A12C33" w:rsidRDefault="00FD3060" w:rsidP="00A12C33">
            <w:pPr>
              <w:spacing w:line="300" w:lineRule="exact"/>
              <w:rPr>
                <w:i/>
                <w:color w:val="auto"/>
                <w:sz w:val="24"/>
                <w:szCs w:val="24"/>
              </w:rPr>
            </w:pPr>
            <w:r w:rsidRPr="00A12C33">
              <w:rPr>
                <w:i/>
                <w:color w:val="auto"/>
                <w:sz w:val="24"/>
                <w:szCs w:val="24"/>
              </w:rPr>
              <w:t>Mạ</w:t>
            </w:r>
          </w:p>
        </w:tc>
        <w:tc>
          <w:tcPr>
            <w:tcW w:w="1842" w:type="dxa"/>
            <w:shd w:val="clear" w:color="auto" w:fill="auto"/>
            <w:vAlign w:val="bottom"/>
          </w:tcPr>
          <w:p w:rsidR="00FD3060" w:rsidRPr="00A12C33" w:rsidRDefault="00FD3060" w:rsidP="00A12C33">
            <w:pPr>
              <w:spacing w:line="300" w:lineRule="exact"/>
              <w:jc w:val="right"/>
              <w:rPr>
                <w:i/>
                <w:color w:val="auto"/>
                <w:sz w:val="24"/>
                <w:szCs w:val="24"/>
              </w:rPr>
            </w:pPr>
            <w:r w:rsidRPr="00A12C33">
              <w:rPr>
                <w:bCs w:val="0"/>
                <w:i/>
                <w:color w:val="auto"/>
                <w:sz w:val="24"/>
                <w:szCs w:val="24"/>
              </w:rPr>
              <w:t>205.354</w:t>
            </w:r>
          </w:p>
        </w:tc>
      </w:tr>
      <w:tr w:rsidR="00A12C33" w:rsidRPr="00A12C33" w:rsidTr="00BE31A8">
        <w:trPr>
          <w:trHeight w:val="79"/>
        </w:trPr>
        <w:tc>
          <w:tcPr>
            <w:tcW w:w="3402" w:type="dxa"/>
            <w:shd w:val="clear" w:color="auto" w:fill="auto"/>
            <w:vAlign w:val="center"/>
          </w:tcPr>
          <w:p w:rsidR="00FD3060" w:rsidRPr="00A12C33" w:rsidRDefault="00FD3060" w:rsidP="00A12C33">
            <w:pPr>
              <w:spacing w:line="300" w:lineRule="exact"/>
              <w:ind w:firstLine="34"/>
              <w:jc w:val="both"/>
              <w:rPr>
                <w:color w:val="auto"/>
                <w:sz w:val="26"/>
                <w:szCs w:val="26"/>
              </w:rPr>
            </w:pPr>
          </w:p>
        </w:tc>
        <w:tc>
          <w:tcPr>
            <w:tcW w:w="3828" w:type="dxa"/>
            <w:shd w:val="clear" w:color="auto" w:fill="auto"/>
            <w:vAlign w:val="center"/>
          </w:tcPr>
          <w:p w:rsidR="00FD3060" w:rsidRPr="00A12C33" w:rsidRDefault="00FD3060" w:rsidP="00A12C33">
            <w:pPr>
              <w:pStyle w:val="BodyText2"/>
              <w:tabs>
                <w:tab w:val="left" w:pos="176"/>
                <w:tab w:val="left" w:pos="7088"/>
              </w:tabs>
              <w:spacing w:line="300" w:lineRule="exact"/>
              <w:rPr>
                <w:i/>
                <w:color w:val="auto"/>
                <w:sz w:val="24"/>
                <w:szCs w:val="24"/>
                <w:lang w:val="it-IT"/>
              </w:rPr>
            </w:pPr>
            <w:r w:rsidRPr="00A12C33">
              <w:rPr>
                <w:i/>
                <w:color w:val="auto"/>
                <w:sz w:val="24"/>
                <w:szCs w:val="24"/>
                <w:lang w:val="it-IT"/>
              </w:rPr>
              <w:t>Đẻ nhánh</w:t>
            </w:r>
          </w:p>
        </w:tc>
        <w:tc>
          <w:tcPr>
            <w:tcW w:w="1842" w:type="dxa"/>
            <w:shd w:val="clear" w:color="auto" w:fill="auto"/>
            <w:vAlign w:val="bottom"/>
          </w:tcPr>
          <w:p w:rsidR="00FD3060" w:rsidRPr="00A12C33" w:rsidRDefault="00FD3060" w:rsidP="00A12C33">
            <w:pPr>
              <w:spacing w:line="300" w:lineRule="exact"/>
              <w:jc w:val="right"/>
              <w:rPr>
                <w:i/>
                <w:color w:val="auto"/>
                <w:sz w:val="24"/>
                <w:szCs w:val="24"/>
              </w:rPr>
            </w:pPr>
            <w:r w:rsidRPr="00A12C33">
              <w:rPr>
                <w:i/>
                <w:color w:val="auto"/>
                <w:sz w:val="24"/>
                <w:szCs w:val="24"/>
              </w:rPr>
              <w:t>253.210</w:t>
            </w:r>
          </w:p>
        </w:tc>
      </w:tr>
      <w:tr w:rsidR="00A12C33" w:rsidRPr="00A12C33" w:rsidTr="00BE31A8">
        <w:trPr>
          <w:trHeight w:val="79"/>
        </w:trPr>
        <w:tc>
          <w:tcPr>
            <w:tcW w:w="3402" w:type="dxa"/>
            <w:shd w:val="clear" w:color="auto" w:fill="auto"/>
            <w:vAlign w:val="center"/>
          </w:tcPr>
          <w:p w:rsidR="00FD3060" w:rsidRPr="00A12C33" w:rsidRDefault="00FD3060" w:rsidP="00A12C33">
            <w:pPr>
              <w:spacing w:line="300" w:lineRule="exact"/>
              <w:ind w:firstLine="34"/>
              <w:jc w:val="both"/>
              <w:rPr>
                <w:color w:val="auto"/>
                <w:sz w:val="26"/>
                <w:szCs w:val="26"/>
              </w:rPr>
            </w:pPr>
          </w:p>
        </w:tc>
        <w:tc>
          <w:tcPr>
            <w:tcW w:w="3828" w:type="dxa"/>
            <w:shd w:val="clear" w:color="auto" w:fill="auto"/>
            <w:vAlign w:val="bottom"/>
          </w:tcPr>
          <w:p w:rsidR="00FD3060" w:rsidRPr="00A12C33" w:rsidRDefault="00FD3060" w:rsidP="00A12C33">
            <w:pPr>
              <w:spacing w:line="300" w:lineRule="exact"/>
              <w:rPr>
                <w:i/>
                <w:color w:val="auto"/>
                <w:sz w:val="24"/>
                <w:szCs w:val="24"/>
                <w:lang w:val="en-US"/>
              </w:rPr>
            </w:pPr>
            <w:r w:rsidRPr="00A12C33">
              <w:rPr>
                <w:bCs w:val="0"/>
                <w:i/>
                <w:color w:val="auto"/>
                <w:sz w:val="24"/>
                <w:szCs w:val="24"/>
              </w:rPr>
              <w:t>Đòng</w:t>
            </w:r>
            <w:r w:rsidRPr="00A12C33">
              <w:rPr>
                <w:bCs w:val="0"/>
                <w:i/>
                <w:color w:val="auto"/>
                <w:sz w:val="24"/>
                <w:szCs w:val="24"/>
                <w:lang w:val="en-US"/>
              </w:rPr>
              <w:t xml:space="preserve"> </w:t>
            </w:r>
            <w:r w:rsidRPr="00A12C33">
              <w:rPr>
                <w:bCs w:val="0"/>
                <w:i/>
                <w:color w:val="auto"/>
                <w:sz w:val="24"/>
                <w:szCs w:val="24"/>
              </w:rPr>
              <w:t>–</w:t>
            </w:r>
            <w:r w:rsidRPr="00A12C33">
              <w:rPr>
                <w:bCs w:val="0"/>
                <w:i/>
                <w:color w:val="auto"/>
                <w:sz w:val="24"/>
                <w:szCs w:val="24"/>
                <w:lang w:val="en-US"/>
              </w:rPr>
              <w:t xml:space="preserve"> </w:t>
            </w:r>
            <w:r w:rsidRPr="00A12C33">
              <w:rPr>
                <w:bCs w:val="0"/>
                <w:i/>
                <w:color w:val="auto"/>
                <w:sz w:val="24"/>
                <w:szCs w:val="24"/>
              </w:rPr>
              <w:t>tr</w:t>
            </w:r>
            <w:r w:rsidRPr="00A12C33">
              <w:rPr>
                <w:bCs w:val="0"/>
                <w:i/>
                <w:color w:val="auto"/>
                <w:sz w:val="24"/>
                <w:szCs w:val="24"/>
                <w:lang w:val="en-US"/>
              </w:rPr>
              <w:t>ỗ</w:t>
            </w:r>
          </w:p>
        </w:tc>
        <w:tc>
          <w:tcPr>
            <w:tcW w:w="1842" w:type="dxa"/>
            <w:shd w:val="clear" w:color="auto" w:fill="auto"/>
            <w:vAlign w:val="bottom"/>
          </w:tcPr>
          <w:p w:rsidR="00FD3060" w:rsidRPr="00A12C33" w:rsidRDefault="00FD3060" w:rsidP="00A12C33">
            <w:pPr>
              <w:spacing w:line="300" w:lineRule="exact"/>
              <w:jc w:val="right"/>
              <w:rPr>
                <w:i/>
                <w:color w:val="auto"/>
                <w:sz w:val="24"/>
                <w:szCs w:val="24"/>
              </w:rPr>
            </w:pPr>
            <w:r w:rsidRPr="00A12C33">
              <w:rPr>
                <w:i/>
                <w:color w:val="auto"/>
                <w:sz w:val="24"/>
                <w:szCs w:val="24"/>
              </w:rPr>
              <w:t>123.746</w:t>
            </w:r>
          </w:p>
        </w:tc>
      </w:tr>
      <w:tr w:rsidR="00A12C33" w:rsidRPr="00A12C33" w:rsidTr="00BE31A8">
        <w:trPr>
          <w:trHeight w:val="79"/>
        </w:trPr>
        <w:tc>
          <w:tcPr>
            <w:tcW w:w="3402" w:type="dxa"/>
            <w:shd w:val="clear" w:color="auto" w:fill="auto"/>
            <w:vAlign w:val="center"/>
          </w:tcPr>
          <w:p w:rsidR="00FD3060" w:rsidRPr="00A12C33" w:rsidRDefault="00FD3060" w:rsidP="00A12C33">
            <w:pPr>
              <w:spacing w:line="300" w:lineRule="exact"/>
              <w:ind w:firstLine="34"/>
              <w:jc w:val="both"/>
              <w:rPr>
                <w:color w:val="auto"/>
                <w:sz w:val="26"/>
                <w:szCs w:val="26"/>
              </w:rPr>
            </w:pPr>
          </w:p>
        </w:tc>
        <w:tc>
          <w:tcPr>
            <w:tcW w:w="3828" w:type="dxa"/>
            <w:shd w:val="clear" w:color="auto" w:fill="auto"/>
            <w:vAlign w:val="bottom"/>
          </w:tcPr>
          <w:p w:rsidR="00FD3060" w:rsidRPr="00A12C33" w:rsidRDefault="00FD3060" w:rsidP="00A12C33">
            <w:pPr>
              <w:spacing w:line="300" w:lineRule="exact"/>
              <w:rPr>
                <w:bCs w:val="0"/>
                <w:i/>
                <w:color w:val="auto"/>
                <w:sz w:val="24"/>
                <w:szCs w:val="24"/>
              </w:rPr>
            </w:pPr>
            <w:r w:rsidRPr="00A12C33">
              <w:rPr>
                <w:bCs w:val="0"/>
                <w:i/>
                <w:color w:val="auto"/>
                <w:sz w:val="24"/>
                <w:szCs w:val="24"/>
              </w:rPr>
              <w:t>Chín</w:t>
            </w:r>
          </w:p>
        </w:tc>
        <w:tc>
          <w:tcPr>
            <w:tcW w:w="1842" w:type="dxa"/>
            <w:shd w:val="clear" w:color="auto" w:fill="auto"/>
            <w:vAlign w:val="bottom"/>
          </w:tcPr>
          <w:p w:rsidR="00FD3060" w:rsidRPr="00A12C33" w:rsidRDefault="00FD3060" w:rsidP="00A12C33">
            <w:pPr>
              <w:spacing w:line="300" w:lineRule="exact"/>
              <w:jc w:val="right"/>
              <w:rPr>
                <w:i/>
                <w:color w:val="auto"/>
                <w:sz w:val="24"/>
                <w:szCs w:val="24"/>
              </w:rPr>
            </w:pPr>
            <w:r w:rsidRPr="00A12C33">
              <w:rPr>
                <w:i/>
                <w:color w:val="auto"/>
                <w:sz w:val="24"/>
                <w:szCs w:val="24"/>
              </w:rPr>
              <w:t>38.533</w:t>
            </w:r>
          </w:p>
        </w:tc>
      </w:tr>
      <w:tr w:rsidR="00A12C33" w:rsidRPr="00A12C33" w:rsidTr="00BE31A8">
        <w:trPr>
          <w:trHeight w:val="79"/>
        </w:trPr>
        <w:tc>
          <w:tcPr>
            <w:tcW w:w="3402" w:type="dxa"/>
            <w:shd w:val="clear" w:color="auto" w:fill="auto"/>
            <w:vAlign w:val="center"/>
          </w:tcPr>
          <w:p w:rsidR="00FD3060" w:rsidRPr="00A12C33" w:rsidRDefault="00FD3060" w:rsidP="00A12C33">
            <w:pPr>
              <w:spacing w:line="300" w:lineRule="exact"/>
              <w:ind w:firstLine="34"/>
              <w:jc w:val="both"/>
              <w:rPr>
                <w:color w:val="auto"/>
                <w:sz w:val="26"/>
                <w:szCs w:val="26"/>
              </w:rPr>
            </w:pPr>
          </w:p>
        </w:tc>
        <w:tc>
          <w:tcPr>
            <w:tcW w:w="3828" w:type="dxa"/>
            <w:shd w:val="clear" w:color="auto" w:fill="auto"/>
            <w:vAlign w:val="bottom"/>
          </w:tcPr>
          <w:p w:rsidR="00FD3060" w:rsidRPr="00A12C33" w:rsidRDefault="00FD3060" w:rsidP="00A12C33">
            <w:pPr>
              <w:spacing w:line="300" w:lineRule="exact"/>
              <w:rPr>
                <w:i/>
                <w:color w:val="auto"/>
                <w:sz w:val="24"/>
                <w:szCs w:val="24"/>
              </w:rPr>
            </w:pPr>
            <w:r w:rsidRPr="00A12C33">
              <w:rPr>
                <w:i/>
                <w:color w:val="auto"/>
                <w:sz w:val="24"/>
                <w:szCs w:val="24"/>
              </w:rPr>
              <w:t>Thu hoạch</w:t>
            </w:r>
          </w:p>
        </w:tc>
        <w:tc>
          <w:tcPr>
            <w:tcW w:w="1842" w:type="dxa"/>
            <w:shd w:val="clear" w:color="auto" w:fill="auto"/>
            <w:vAlign w:val="bottom"/>
          </w:tcPr>
          <w:p w:rsidR="00FD3060" w:rsidRPr="00A12C33" w:rsidRDefault="00FD3060" w:rsidP="00A12C33">
            <w:pPr>
              <w:spacing w:line="300" w:lineRule="exact"/>
              <w:jc w:val="right"/>
              <w:rPr>
                <w:i/>
                <w:color w:val="auto"/>
                <w:sz w:val="24"/>
                <w:szCs w:val="24"/>
              </w:rPr>
            </w:pPr>
            <w:r w:rsidRPr="00A12C33">
              <w:rPr>
                <w:i/>
                <w:color w:val="auto"/>
                <w:sz w:val="24"/>
                <w:szCs w:val="24"/>
              </w:rPr>
              <w:t>7.184</w:t>
            </w:r>
          </w:p>
        </w:tc>
      </w:tr>
      <w:tr w:rsidR="00A12C33" w:rsidRPr="00A12C33" w:rsidTr="0043524E">
        <w:trPr>
          <w:trHeight w:val="306"/>
        </w:trPr>
        <w:tc>
          <w:tcPr>
            <w:tcW w:w="3402" w:type="dxa"/>
            <w:shd w:val="clear" w:color="auto" w:fill="auto"/>
          </w:tcPr>
          <w:p w:rsidR="00FD3060" w:rsidRPr="00A12C33" w:rsidRDefault="00FD3060" w:rsidP="00A12C33">
            <w:pPr>
              <w:autoSpaceDE w:val="0"/>
              <w:autoSpaceDN w:val="0"/>
              <w:adjustRightInd w:val="0"/>
              <w:spacing w:line="300" w:lineRule="exact"/>
              <w:ind w:firstLine="34"/>
              <w:jc w:val="both"/>
              <w:rPr>
                <w:color w:val="auto"/>
                <w:sz w:val="26"/>
                <w:szCs w:val="24"/>
                <w:lang w:val="pt-BR"/>
              </w:rPr>
            </w:pPr>
            <w:r w:rsidRPr="00A12C33">
              <w:rPr>
                <w:color w:val="auto"/>
                <w:sz w:val="26"/>
                <w:szCs w:val="24"/>
                <w:lang w:val="pt-BR"/>
              </w:rPr>
              <w:t>- Cây ngô</w:t>
            </w:r>
          </w:p>
        </w:tc>
        <w:tc>
          <w:tcPr>
            <w:tcW w:w="3828" w:type="dxa"/>
            <w:shd w:val="clear" w:color="auto" w:fill="auto"/>
            <w:vAlign w:val="bottom"/>
          </w:tcPr>
          <w:p w:rsidR="00FD3060" w:rsidRPr="00A12C33" w:rsidRDefault="00FD3060" w:rsidP="00A12C33">
            <w:pPr>
              <w:spacing w:line="300" w:lineRule="exact"/>
              <w:rPr>
                <w:color w:val="auto"/>
                <w:sz w:val="26"/>
                <w:szCs w:val="24"/>
              </w:rPr>
            </w:pPr>
            <w:r w:rsidRPr="00A12C33">
              <w:rPr>
                <w:color w:val="auto"/>
                <w:sz w:val="26"/>
                <w:szCs w:val="24"/>
              </w:rPr>
              <w:t>Thu hoạch</w:t>
            </w:r>
          </w:p>
        </w:tc>
        <w:tc>
          <w:tcPr>
            <w:tcW w:w="1842" w:type="dxa"/>
            <w:shd w:val="clear" w:color="auto" w:fill="auto"/>
            <w:vAlign w:val="bottom"/>
          </w:tcPr>
          <w:p w:rsidR="00FD3060" w:rsidRPr="00A12C33" w:rsidRDefault="00FD3060" w:rsidP="00A12C33">
            <w:pPr>
              <w:spacing w:line="300" w:lineRule="exact"/>
              <w:jc w:val="right"/>
              <w:rPr>
                <w:color w:val="auto"/>
                <w:sz w:val="26"/>
                <w:szCs w:val="24"/>
              </w:rPr>
            </w:pPr>
            <w:r w:rsidRPr="00A12C33">
              <w:rPr>
                <w:color w:val="auto"/>
                <w:sz w:val="26"/>
                <w:szCs w:val="24"/>
              </w:rPr>
              <w:t>7.184</w:t>
            </w:r>
          </w:p>
        </w:tc>
      </w:tr>
      <w:tr w:rsidR="00A12C33" w:rsidRPr="00A12C33" w:rsidTr="0043524E">
        <w:trPr>
          <w:trHeight w:val="82"/>
        </w:trPr>
        <w:tc>
          <w:tcPr>
            <w:tcW w:w="3402" w:type="dxa"/>
            <w:shd w:val="clear" w:color="auto" w:fill="auto"/>
          </w:tcPr>
          <w:p w:rsidR="00FD3060" w:rsidRPr="00A12C33" w:rsidRDefault="00FD3060" w:rsidP="00A12C33">
            <w:pPr>
              <w:autoSpaceDE w:val="0"/>
              <w:autoSpaceDN w:val="0"/>
              <w:adjustRightInd w:val="0"/>
              <w:spacing w:line="300" w:lineRule="exact"/>
              <w:ind w:firstLine="34"/>
              <w:jc w:val="both"/>
              <w:rPr>
                <w:color w:val="auto"/>
                <w:sz w:val="26"/>
                <w:szCs w:val="24"/>
                <w:lang w:val="pt-BR"/>
              </w:rPr>
            </w:pPr>
            <w:r w:rsidRPr="00A12C33">
              <w:rPr>
                <w:color w:val="auto"/>
                <w:sz w:val="26"/>
                <w:szCs w:val="24"/>
                <w:lang w:val="pt-BR"/>
              </w:rPr>
              <w:t>- Cây có múi</w:t>
            </w:r>
          </w:p>
        </w:tc>
        <w:tc>
          <w:tcPr>
            <w:tcW w:w="3828" w:type="dxa"/>
            <w:shd w:val="clear" w:color="auto" w:fill="auto"/>
            <w:vAlign w:val="bottom"/>
          </w:tcPr>
          <w:p w:rsidR="00FD3060" w:rsidRPr="00A12C33" w:rsidRDefault="00FD3060" w:rsidP="00A12C33">
            <w:pPr>
              <w:spacing w:line="300" w:lineRule="exact"/>
              <w:rPr>
                <w:color w:val="auto"/>
                <w:sz w:val="26"/>
                <w:szCs w:val="24"/>
              </w:rPr>
            </w:pPr>
            <w:r w:rsidRPr="00A12C33">
              <w:rPr>
                <w:color w:val="auto"/>
                <w:sz w:val="26"/>
                <w:szCs w:val="24"/>
              </w:rPr>
              <w:t>Các giai đoạn</w:t>
            </w:r>
          </w:p>
        </w:tc>
        <w:tc>
          <w:tcPr>
            <w:tcW w:w="1842" w:type="dxa"/>
            <w:shd w:val="clear" w:color="auto" w:fill="auto"/>
            <w:vAlign w:val="bottom"/>
          </w:tcPr>
          <w:p w:rsidR="00FD3060" w:rsidRPr="00A12C33" w:rsidRDefault="00FD3060" w:rsidP="00A12C33">
            <w:pPr>
              <w:spacing w:line="300" w:lineRule="exact"/>
              <w:jc w:val="right"/>
              <w:rPr>
                <w:color w:val="auto"/>
                <w:sz w:val="26"/>
                <w:szCs w:val="24"/>
              </w:rPr>
            </w:pPr>
            <w:r w:rsidRPr="00A12C33">
              <w:rPr>
                <w:color w:val="auto"/>
                <w:sz w:val="26"/>
                <w:szCs w:val="24"/>
              </w:rPr>
              <w:t>18.648</w:t>
            </w:r>
          </w:p>
        </w:tc>
      </w:tr>
      <w:tr w:rsidR="00A12C33" w:rsidRPr="00A12C33" w:rsidTr="0043524E">
        <w:trPr>
          <w:trHeight w:val="82"/>
        </w:trPr>
        <w:tc>
          <w:tcPr>
            <w:tcW w:w="3402" w:type="dxa"/>
            <w:shd w:val="clear" w:color="auto" w:fill="auto"/>
          </w:tcPr>
          <w:p w:rsidR="00FD3060" w:rsidRPr="00A12C33" w:rsidRDefault="00FD3060" w:rsidP="00A12C33">
            <w:pPr>
              <w:autoSpaceDE w:val="0"/>
              <w:autoSpaceDN w:val="0"/>
              <w:adjustRightInd w:val="0"/>
              <w:spacing w:line="300" w:lineRule="exact"/>
              <w:ind w:firstLine="34"/>
              <w:jc w:val="both"/>
              <w:rPr>
                <w:color w:val="auto"/>
                <w:sz w:val="26"/>
                <w:szCs w:val="24"/>
                <w:lang w:val="pt-BR"/>
              </w:rPr>
            </w:pPr>
            <w:r w:rsidRPr="00A12C33">
              <w:rPr>
                <w:color w:val="auto"/>
                <w:sz w:val="26"/>
                <w:szCs w:val="24"/>
                <w:lang w:val="pt-BR"/>
              </w:rPr>
              <w:t>- Cây thanh long</w:t>
            </w:r>
          </w:p>
        </w:tc>
        <w:tc>
          <w:tcPr>
            <w:tcW w:w="3828" w:type="dxa"/>
            <w:shd w:val="clear" w:color="auto" w:fill="auto"/>
            <w:vAlign w:val="bottom"/>
          </w:tcPr>
          <w:p w:rsidR="00FD3060" w:rsidRPr="00A12C33" w:rsidRDefault="00FD3060" w:rsidP="00A12C33">
            <w:pPr>
              <w:spacing w:line="300" w:lineRule="exact"/>
              <w:rPr>
                <w:color w:val="auto"/>
                <w:sz w:val="26"/>
                <w:szCs w:val="24"/>
              </w:rPr>
            </w:pPr>
            <w:r w:rsidRPr="00A12C33">
              <w:rPr>
                <w:color w:val="auto"/>
                <w:sz w:val="26"/>
                <w:szCs w:val="24"/>
              </w:rPr>
              <w:t>Phát triển quả, thu hoạch</w:t>
            </w:r>
          </w:p>
        </w:tc>
        <w:tc>
          <w:tcPr>
            <w:tcW w:w="1842" w:type="dxa"/>
            <w:shd w:val="clear" w:color="auto" w:fill="auto"/>
            <w:vAlign w:val="center"/>
          </w:tcPr>
          <w:p w:rsidR="00FD3060" w:rsidRPr="00A12C33" w:rsidRDefault="00FD3060" w:rsidP="00A12C33">
            <w:pPr>
              <w:spacing w:line="300" w:lineRule="exact"/>
              <w:jc w:val="right"/>
              <w:rPr>
                <w:color w:val="auto"/>
                <w:sz w:val="26"/>
                <w:szCs w:val="24"/>
              </w:rPr>
            </w:pPr>
            <w:r w:rsidRPr="00A12C33">
              <w:rPr>
                <w:color w:val="auto"/>
                <w:sz w:val="26"/>
                <w:szCs w:val="24"/>
              </w:rPr>
              <w:t>103.946</w:t>
            </w:r>
          </w:p>
        </w:tc>
      </w:tr>
      <w:tr w:rsidR="00A12C33" w:rsidRPr="00A12C33" w:rsidTr="0043524E">
        <w:trPr>
          <w:trHeight w:val="79"/>
        </w:trPr>
        <w:tc>
          <w:tcPr>
            <w:tcW w:w="3402" w:type="dxa"/>
            <w:shd w:val="clear" w:color="auto" w:fill="auto"/>
          </w:tcPr>
          <w:p w:rsidR="00FD3060" w:rsidRPr="00A12C33" w:rsidRDefault="00FD3060" w:rsidP="00A12C33">
            <w:pPr>
              <w:autoSpaceDE w:val="0"/>
              <w:autoSpaceDN w:val="0"/>
              <w:adjustRightInd w:val="0"/>
              <w:spacing w:line="300" w:lineRule="exact"/>
              <w:ind w:firstLine="34"/>
              <w:jc w:val="both"/>
              <w:rPr>
                <w:color w:val="auto"/>
                <w:sz w:val="26"/>
                <w:szCs w:val="24"/>
                <w:lang w:val="pt-BR"/>
              </w:rPr>
            </w:pPr>
            <w:r w:rsidRPr="00A12C33">
              <w:rPr>
                <w:color w:val="auto"/>
                <w:sz w:val="26"/>
                <w:szCs w:val="24"/>
                <w:lang w:val="pt-BR"/>
              </w:rPr>
              <w:t>- Cây nhãn</w:t>
            </w:r>
          </w:p>
        </w:tc>
        <w:tc>
          <w:tcPr>
            <w:tcW w:w="3828" w:type="dxa"/>
            <w:shd w:val="clear" w:color="auto" w:fill="auto"/>
            <w:vAlign w:val="bottom"/>
          </w:tcPr>
          <w:p w:rsidR="00FD3060" w:rsidRPr="00A12C33" w:rsidRDefault="00FD3060" w:rsidP="00A12C33">
            <w:pPr>
              <w:spacing w:line="300" w:lineRule="exact"/>
              <w:rPr>
                <w:color w:val="auto"/>
                <w:sz w:val="26"/>
                <w:szCs w:val="24"/>
              </w:rPr>
            </w:pPr>
            <w:r w:rsidRPr="00A12C33">
              <w:rPr>
                <w:color w:val="auto"/>
                <w:sz w:val="26"/>
                <w:szCs w:val="24"/>
              </w:rPr>
              <w:t>Ra hoa - thu hoạch</w:t>
            </w:r>
          </w:p>
        </w:tc>
        <w:tc>
          <w:tcPr>
            <w:tcW w:w="1842" w:type="dxa"/>
            <w:shd w:val="clear" w:color="auto" w:fill="auto"/>
            <w:vAlign w:val="bottom"/>
          </w:tcPr>
          <w:p w:rsidR="00FD3060" w:rsidRPr="00A12C33" w:rsidRDefault="00FD3060" w:rsidP="00A12C33">
            <w:pPr>
              <w:spacing w:line="300" w:lineRule="exact"/>
              <w:jc w:val="right"/>
              <w:rPr>
                <w:color w:val="auto"/>
                <w:sz w:val="26"/>
                <w:szCs w:val="24"/>
              </w:rPr>
            </w:pPr>
            <w:r w:rsidRPr="00A12C33">
              <w:rPr>
                <w:color w:val="auto"/>
                <w:sz w:val="26"/>
                <w:szCs w:val="24"/>
              </w:rPr>
              <w:t>16.987</w:t>
            </w:r>
          </w:p>
        </w:tc>
      </w:tr>
      <w:tr w:rsidR="00A12C33" w:rsidRPr="00A12C33" w:rsidTr="0043524E">
        <w:trPr>
          <w:trHeight w:val="82"/>
        </w:trPr>
        <w:tc>
          <w:tcPr>
            <w:tcW w:w="3402" w:type="dxa"/>
            <w:shd w:val="clear" w:color="auto" w:fill="auto"/>
          </w:tcPr>
          <w:p w:rsidR="00FD3060" w:rsidRPr="00A12C33" w:rsidRDefault="00FD3060" w:rsidP="00A12C33">
            <w:pPr>
              <w:autoSpaceDE w:val="0"/>
              <w:autoSpaceDN w:val="0"/>
              <w:adjustRightInd w:val="0"/>
              <w:spacing w:line="300" w:lineRule="exact"/>
              <w:ind w:firstLine="34"/>
              <w:jc w:val="both"/>
              <w:rPr>
                <w:color w:val="auto"/>
                <w:sz w:val="26"/>
                <w:szCs w:val="26"/>
                <w:lang w:val="pt-BR"/>
              </w:rPr>
            </w:pPr>
            <w:r w:rsidRPr="00A12C33">
              <w:rPr>
                <w:color w:val="auto"/>
                <w:sz w:val="26"/>
                <w:szCs w:val="26"/>
                <w:lang w:val="pt-BR"/>
              </w:rPr>
              <w:t>- Cây cà phê</w:t>
            </w:r>
          </w:p>
        </w:tc>
        <w:tc>
          <w:tcPr>
            <w:tcW w:w="3828" w:type="dxa"/>
            <w:shd w:val="clear" w:color="auto" w:fill="auto"/>
            <w:vAlign w:val="bottom"/>
          </w:tcPr>
          <w:p w:rsidR="00FD3060" w:rsidRPr="00A12C33" w:rsidRDefault="00FD3060" w:rsidP="00A12C33">
            <w:pPr>
              <w:spacing w:line="300" w:lineRule="exact"/>
              <w:rPr>
                <w:color w:val="auto"/>
                <w:sz w:val="26"/>
                <w:szCs w:val="24"/>
              </w:rPr>
            </w:pPr>
            <w:r w:rsidRPr="00A12C33">
              <w:rPr>
                <w:color w:val="auto"/>
                <w:sz w:val="26"/>
                <w:szCs w:val="24"/>
              </w:rPr>
              <w:t>Ra cơi, ra đọt</w:t>
            </w:r>
          </w:p>
        </w:tc>
        <w:tc>
          <w:tcPr>
            <w:tcW w:w="1842" w:type="dxa"/>
            <w:shd w:val="clear" w:color="auto" w:fill="auto"/>
            <w:vAlign w:val="bottom"/>
          </w:tcPr>
          <w:p w:rsidR="00FD3060" w:rsidRPr="00A12C33" w:rsidRDefault="00FD3060" w:rsidP="00A12C33">
            <w:pPr>
              <w:spacing w:line="300" w:lineRule="exact"/>
              <w:jc w:val="right"/>
              <w:rPr>
                <w:color w:val="auto"/>
                <w:sz w:val="26"/>
                <w:szCs w:val="24"/>
              </w:rPr>
            </w:pPr>
            <w:r w:rsidRPr="00A12C33">
              <w:rPr>
                <w:color w:val="auto"/>
                <w:sz w:val="26"/>
                <w:szCs w:val="24"/>
              </w:rPr>
              <w:t>32.694</w:t>
            </w:r>
          </w:p>
        </w:tc>
      </w:tr>
      <w:tr w:rsidR="00A12C33" w:rsidRPr="00A12C33" w:rsidTr="0043524E">
        <w:trPr>
          <w:trHeight w:val="79"/>
        </w:trPr>
        <w:tc>
          <w:tcPr>
            <w:tcW w:w="3402" w:type="dxa"/>
            <w:shd w:val="clear" w:color="auto" w:fill="auto"/>
          </w:tcPr>
          <w:p w:rsidR="00FD3060" w:rsidRPr="00A12C33" w:rsidRDefault="00FD3060" w:rsidP="00A12C33">
            <w:pPr>
              <w:spacing w:line="300" w:lineRule="exact"/>
              <w:ind w:firstLine="34"/>
              <w:jc w:val="both"/>
              <w:rPr>
                <w:color w:val="auto"/>
                <w:sz w:val="26"/>
                <w:szCs w:val="26"/>
                <w:lang w:val="pt-BR"/>
              </w:rPr>
            </w:pPr>
            <w:r w:rsidRPr="00A12C33">
              <w:rPr>
                <w:color w:val="auto"/>
                <w:sz w:val="26"/>
                <w:szCs w:val="26"/>
                <w:lang w:val="pt-BR"/>
              </w:rPr>
              <w:t>- Cây hồ tiêu</w:t>
            </w:r>
          </w:p>
        </w:tc>
        <w:tc>
          <w:tcPr>
            <w:tcW w:w="3828" w:type="dxa"/>
            <w:shd w:val="clear" w:color="auto" w:fill="auto"/>
            <w:vAlign w:val="bottom"/>
          </w:tcPr>
          <w:p w:rsidR="00FD3060" w:rsidRPr="00A12C33" w:rsidRDefault="00FD3060" w:rsidP="00A12C33">
            <w:pPr>
              <w:spacing w:line="300" w:lineRule="exact"/>
              <w:rPr>
                <w:color w:val="auto"/>
                <w:sz w:val="26"/>
                <w:szCs w:val="26"/>
              </w:rPr>
            </w:pPr>
            <w:r w:rsidRPr="00A12C33">
              <w:rPr>
                <w:color w:val="auto"/>
                <w:sz w:val="26"/>
                <w:szCs w:val="26"/>
              </w:rPr>
              <w:t>Ra hoa – đậu trái</w:t>
            </w:r>
          </w:p>
        </w:tc>
        <w:tc>
          <w:tcPr>
            <w:tcW w:w="1842" w:type="dxa"/>
            <w:shd w:val="clear" w:color="auto" w:fill="auto"/>
            <w:vAlign w:val="bottom"/>
          </w:tcPr>
          <w:p w:rsidR="00FD3060" w:rsidRPr="00A12C33" w:rsidRDefault="00FD3060" w:rsidP="00A12C33">
            <w:pPr>
              <w:spacing w:line="300" w:lineRule="exact"/>
              <w:jc w:val="right"/>
              <w:rPr>
                <w:color w:val="auto"/>
                <w:sz w:val="26"/>
                <w:szCs w:val="26"/>
              </w:rPr>
            </w:pPr>
            <w:r w:rsidRPr="00A12C33">
              <w:rPr>
                <w:color w:val="auto"/>
                <w:sz w:val="26"/>
                <w:szCs w:val="26"/>
              </w:rPr>
              <w:t>38.500</w:t>
            </w:r>
          </w:p>
        </w:tc>
      </w:tr>
      <w:tr w:rsidR="00A12C33" w:rsidRPr="00A12C33" w:rsidTr="0043524E">
        <w:trPr>
          <w:trHeight w:val="196"/>
        </w:trPr>
        <w:tc>
          <w:tcPr>
            <w:tcW w:w="3402" w:type="dxa"/>
            <w:shd w:val="clear" w:color="auto" w:fill="auto"/>
            <w:vAlign w:val="center"/>
          </w:tcPr>
          <w:p w:rsidR="00FD3060" w:rsidRPr="00A12C33" w:rsidRDefault="00FD3060" w:rsidP="00A12C33">
            <w:pPr>
              <w:spacing w:line="300" w:lineRule="exact"/>
              <w:ind w:firstLine="34"/>
              <w:rPr>
                <w:color w:val="auto"/>
                <w:sz w:val="26"/>
                <w:szCs w:val="26"/>
                <w:lang w:val="pt-BR"/>
              </w:rPr>
            </w:pPr>
            <w:r w:rsidRPr="00A12C33">
              <w:rPr>
                <w:color w:val="auto"/>
                <w:sz w:val="26"/>
                <w:szCs w:val="26"/>
                <w:lang w:val="pt-BR"/>
              </w:rPr>
              <w:t>- Cây điều</w:t>
            </w:r>
          </w:p>
        </w:tc>
        <w:tc>
          <w:tcPr>
            <w:tcW w:w="3828" w:type="dxa"/>
            <w:shd w:val="clear" w:color="auto" w:fill="auto"/>
            <w:vAlign w:val="bottom"/>
          </w:tcPr>
          <w:p w:rsidR="00FD3060" w:rsidRPr="00A12C33" w:rsidRDefault="00FD3060" w:rsidP="00A12C33">
            <w:pPr>
              <w:spacing w:line="300" w:lineRule="exact"/>
              <w:rPr>
                <w:color w:val="auto"/>
                <w:sz w:val="26"/>
                <w:szCs w:val="26"/>
              </w:rPr>
            </w:pPr>
            <w:r w:rsidRPr="00A12C33">
              <w:rPr>
                <w:color w:val="auto"/>
                <w:sz w:val="26"/>
                <w:szCs w:val="26"/>
              </w:rPr>
              <w:t>Nuôi trái  - thu hoạch</w:t>
            </w:r>
          </w:p>
        </w:tc>
        <w:tc>
          <w:tcPr>
            <w:tcW w:w="1842" w:type="dxa"/>
            <w:shd w:val="clear" w:color="auto" w:fill="auto"/>
            <w:vAlign w:val="bottom"/>
          </w:tcPr>
          <w:p w:rsidR="00FD3060" w:rsidRPr="00A12C33" w:rsidRDefault="00FD3060" w:rsidP="00A12C33">
            <w:pPr>
              <w:spacing w:line="300" w:lineRule="exact"/>
              <w:jc w:val="right"/>
              <w:rPr>
                <w:color w:val="auto"/>
                <w:sz w:val="26"/>
                <w:szCs w:val="26"/>
              </w:rPr>
            </w:pPr>
            <w:r w:rsidRPr="00A12C33">
              <w:rPr>
                <w:color w:val="auto"/>
                <w:sz w:val="26"/>
                <w:szCs w:val="26"/>
              </w:rPr>
              <w:t>45.475</w:t>
            </w:r>
          </w:p>
        </w:tc>
      </w:tr>
      <w:tr w:rsidR="00A12C33" w:rsidRPr="00A12C33" w:rsidTr="00BE31A8">
        <w:trPr>
          <w:trHeight w:val="241"/>
        </w:trPr>
        <w:tc>
          <w:tcPr>
            <w:tcW w:w="3402" w:type="dxa"/>
            <w:shd w:val="clear" w:color="auto" w:fill="auto"/>
            <w:vAlign w:val="center"/>
          </w:tcPr>
          <w:p w:rsidR="00FD3060" w:rsidRPr="00A12C33" w:rsidRDefault="00FD3060" w:rsidP="00A12C33">
            <w:pPr>
              <w:spacing w:line="300" w:lineRule="exact"/>
              <w:ind w:firstLine="34"/>
              <w:rPr>
                <w:color w:val="auto"/>
                <w:sz w:val="26"/>
                <w:szCs w:val="26"/>
                <w:lang w:val="pt-BR"/>
              </w:rPr>
            </w:pPr>
            <w:r w:rsidRPr="00A12C33">
              <w:rPr>
                <w:color w:val="auto"/>
                <w:sz w:val="26"/>
                <w:szCs w:val="26"/>
                <w:lang w:val="pt-BR"/>
              </w:rPr>
              <w:t>- Cây dừa</w:t>
            </w:r>
          </w:p>
        </w:tc>
        <w:tc>
          <w:tcPr>
            <w:tcW w:w="3828" w:type="dxa"/>
            <w:shd w:val="clear" w:color="auto" w:fill="auto"/>
            <w:vAlign w:val="center"/>
          </w:tcPr>
          <w:p w:rsidR="00FD3060" w:rsidRPr="00A12C33" w:rsidRDefault="00FD3060" w:rsidP="00A12C33">
            <w:pPr>
              <w:spacing w:line="300" w:lineRule="exact"/>
              <w:rPr>
                <w:color w:val="auto"/>
                <w:sz w:val="26"/>
                <w:szCs w:val="26"/>
              </w:rPr>
            </w:pPr>
            <w:r w:rsidRPr="00A12C33">
              <w:rPr>
                <w:color w:val="auto"/>
                <w:sz w:val="26"/>
                <w:szCs w:val="26"/>
              </w:rPr>
              <w:t>Đậu trái - thu hoạch</w:t>
            </w:r>
          </w:p>
        </w:tc>
        <w:tc>
          <w:tcPr>
            <w:tcW w:w="1842" w:type="dxa"/>
            <w:shd w:val="clear" w:color="auto" w:fill="auto"/>
            <w:vAlign w:val="center"/>
          </w:tcPr>
          <w:p w:rsidR="00FD3060" w:rsidRPr="00A12C33" w:rsidRDefault="00FD3060" w:rsidP="00A12C33">
            <w:pPr>
              <w:spacing w:line="300" w:lineRule="exact"/>
              <w:jc w:val="right"/>
              <w:rPr>
                <w:color w:val="auto"/>
                <w:sz w:val="26"/>
                <w:szCs w:val="26"/>
              </w:rPr>
            </w:pPr>
            <w:r w:rsidRPr="00A12C33">
              <w:rPr>
                <w:color w:val="auto"/>
                <w:sz w:val="26"/>
                <w:szCs w:val="26"/>
              </w:rPr>
              <w:t>184.592</w:t>
            </w:r>
          </w:p>
        </w:tc>
      </w:tr>
      <w:tr w:rsidR="00A12C33" w:rsidRPr="00A12C33" w:rsidTr="00BE31A8">
        <w:trPr>
          <w:trHeight w:val="241"/>
        </w:trPr>
        <w:tc>
          <w:tcPr>
            <w:tcW w:w="3402" w:type="dxa"/>
            <w:shd w:val="clear" w:color="auto" w:fill="auto"/>
            <w:vAlign w:val="center"/>
          </w:tcPr>
          <w:p w:rsidR="00FD3060" w:rsidRPr="00A12C33" w:rsidRDefault="00FD3060" w:rsidP="00A12C33">
            <w:pPr>
              <w:spacing w:line="300" w:lineRule="exact"/>
              <w:ind w:firstLine="34"/>
              <w:rPr>
                <w:color w:val="auto"/>
                <w:sz w:val="26"/>
                <w:szCs w:val="26"/>
                <w:lang w:val="pt-BR"/>
              </w:rPr>
            </w:pPr>
            <w:r w:rsidRPr="00A12C33">
              <w:rPr>
                <w:color w:val="auto"/>
                <w:sz w:val="26"/>
                <w:szCs w:val="26"/>
                <w:lang w:val="pt-BR"/>
              </w:rPr>
              <w:t>- Cây sắn</w:t>
            </w:r>
          </w:p>
        </w:tc>
        <w:tc>
          <w:tcPr>
            <w:tcW w:w="3828" w:type="dxa"/>
            <w:shd w:val="clear" w:color="auto" w:fill="auto"/>
            <w:vAlign w:val="center"/>
          </w:tcPr>
          <w:p w:rsidR="00FD3060" w:rsidRPr="00A12C33" w:rsidRDefault="00FD3060" w:rsidP="00A12C33">
            <w:pPr>
              <w:spacing w:line="300" w:lineRule="exact"/>
              <w:rPr>
                <w:color w:val="auto"/>
                <w:sz w:val="26"/>
                <w:szCs w:val="26"/>
              </w:rPr>
            </w:pPr>
            <w:r w:rsidRPr="00A12C33">
              <w:rPr>
                <w:color w:val="auto"/>
                <w:sz w:val="26"/>
                <w:szCs w:val="26"/>
              </w:rPr>
              <w:t>Khai thác – thu hoạch</w:t>
            </w:r>
          </w:p>
        </w:tc>
        <w:tc>
          <w:tcPr>
            <w:tcW w:w="1842" w:type="dxa"/>
            <w:shd w:val="clear" w:color="auto" w:fill="auto"/>
            <w:vAlign w:val="center"/>
          </w:tcPr>
          <w:p w:rsidR="00FD3060" w:rsidRPr="00A12C33" w:rsidRDefault="00FD3060" w:rsidP="00A12C33">
            <w:pPr>
              <w:spacing w:line="300" w:lineRule="exact"/>
              <w:jc w:val="right"/>
              <w:rPr>
                <w:color w:val="auto"/>
                <w:sz w:val="26"/>
                <w:szCs w:val="26"/>
              </w:rPr>
            </w:pPr>
            <w:r w:rsidRPr="00A12C33">
              <w:rPr>
                <w:color w:val="auto"/>
                <w:sz w:val="26"/>
                <w:szCs w:val="26"/>
              </w:rPr>
              <w:t>146.044</w:t>
            </w:r>
          </w:p>
        </w:tc>
      </w:tr>
    </w:tbl>
    <w:p w:rsidR="00065F50" w:rsidRPr="00116FBD" w:rsidRDefault="00065F50" w:rsidP="00065F50">
      <w:pPr>
        <w:tabs>
          <w:tab w:val="left" w:pos="7088"/>
        </w:tabs>
        <w:spacing w:before="40" w:after="40" w:line="320" w:lineRule="atLeast"/>
        <w:jc w:val="center"/>
        <w:rPr>
          <w:b/>
          <w:color w:val="auto"/>
          <w:sz w:val="26"/>
          <w:szCs w:val="26"/>
        </w:rPr>
      </w:pPr>
      <w:r w:rsidRPr="00A12C33">
        <w:rPr>
          <w:b/>
          <w:color w:val="auto"/>
          <w:sz w:val="26"/>
          <w:szCs w:val="26"/>
        </w:rPr>
        <w:br w:type="page"/>
      </w:r>
      <w:r w:rsidRPr="00116FBD">
        <w:rPr>
          <w:b/>
          <w:color w:val="auto"/>
          <w:sz w:val="26"/>
          <w:szCs w:val="26"/>
        </w:rPr>
        <w:lastRenderedPageBreak/>
        <w:t>Phần thứ 2</w:t>
      </w:r>
    </w:p>
    <w:p w:rsidR="00065F50" w:rsidRPr="00116FBD" w:rsidRDefault="00065F50" w:rsidP="00065F50">
      <w:pPr>
        <w:tabs>
          <w:tab w:val="left" w:pos="7088"/>
        </w:tabs>
        <w:spacing w:before="40" w:after="40" w:line="320" w:lineRule="atLeast"/>
        <w:jc w:val="center"/>
        <w:rPr>
          <w:b/>
          <w:color w:val="auto"/>
          <w:sz w:val="26"/>
          <w:szCs w:val="26"/>
        </w:rPr>
      </w:pPr>
      <w:r w:rsidRPr="00116FBD">
        <w:rPr>
          <w:b/>
          <w:color w:val="auto"/>
          <w:sz w:val="26"/>
          <w:szCs w:val="26"/>
        </w:rPr>
        <w:t>SINH VẬT GÂY HẠI CÂY TRỒNG</w:t>
      </w:r>
    </w:p>
    <w:p w:rsidR="00065F50" w:rsidRPr="00116FBD" w:rsidRDefault="00065F50" w:rsidP="00065F50">
      <w:pPr>
        <w:spacing w:before="40" w:after="40" w:line="320" w:lineRule="atLeast"/>
        <w:ind w:firstLine="709"/>
        <w:rPr>
          <w:color w:val="auto"/>
          <w:sz w:val="26"/>
          <w:szCs w:val="26"/>
        </w:rPr>
      </w:pPr>
    </w:p>
    <w:p w:rsidR="00065F50" w:rsidRPr="00620C9E" w:rsidRDefault="00065F50" w:rsidP="00620C9E">
      <w:pPr>
        <w:tabs>
          <w:tab w:val="left" w:pos="7088"/>
        </w:tabs>
        <w:spacing w:line="380" w:lineRule="exact"/>
        <w:ind w:firstLine="720"/>
        <w:jc w:val="both"/>
        <w:rPr>
          <w:b/>
          <w:color w:val="auto"/>
          <w:spacing w:val="-10"/>
          <w:sz w:val="26"/>
          <w:szCs w:val="26"/>
        </w:rPr>
      </w:pPr>
      <w:r w:rsidRPr="00620C9E">
        <w:rPr>
          <w:b/>
          <w:color w:val="auto"/>
          <w:spacing w:val="-10"/>
          <w:sz w:val="26"/>
          <w:szCs w:val="26"/>
        </w:rPr>
        <w:t>I. TÌNH HÌNH SINH VẬT GÂY HẠI VÀ BIỆN PHÁP CHỈ ĐẠO, THỰC HIỆN</w:t>
      </w:r>
    </w:p>
    <w:p w:rsidR="00065F50" w:rsidRPr="00620C9E" w:rsidRDefault="00065F50" w:rsidP="00620C9E">
      <w:pPr>
        <w:tabs>
          <w:tab w:val="left" w:pos="7088"/>
        </w:tabs>
        <w:spacing w:line="380" w:lineRule="exact"/>
        <w:ind w:firstLine="720"/>
        <w:jc w:val="both"/>
        <w:rPr>
          <w:b/>
          <w:color w:val="auto"/>
          <w:sz w:val="26"/>
          <w:szCs w:val="26"/>
        </w:rPr>
      </w:pPr>
      <w:r w:rsidRPr="00620C9E">
        <w:rPr>
          <w:b/>
          <w:color w:val="auto"/>
          <w:sz w:val="26"/>
          <w:szCs w:val="26"/>
        </w:rPr>
        <w:t>1. Tình hình sinh vật gây hại cây trồng</w:t>
      </w:r>
    </w:p>
    <w:p w:rsidR="00065F50" w:rsidRPr="00620C9E" w:rsidRDefault="00065F50" w:rsidP="00620C9E">
      <w:pPr>
        <w:tabs>
          <w:tab w:val="left" w:pos="7088"/>
        </w:tabs>
        <w:spacing w:line="380" w:lineRule="exact"/>
        <w:ind w:firstLine="720"/>
        <w:jc w:val="both"/>
        <w:rPr>
          <w:b/>
          <w:color w:val="auto"/>
          <w:sz w:val="26"/>
          <w:szCs w:val="26"/>
        </w:rPr>
      </w:pPr>
      <w:r w:rsidRPr="00620C9E">
        <w:rPr>
          <w:b/>
          <w:color w:val="auto"/>
          <w:sz w:val="26"/>
          <w:szCs w:val="26"/>
        </w:rPr>
        <w:t>1.1. Cây lúa</w:t>
      </w:r>
    </w:p>
    <w:p w:rsidR="00065F50" w:rsidRPr="00620C9E" w:rsidRDefault="00065F50" w:rsidP="00620C9E">
      <w:pPr>
        <w:spacing w:line="380" w:lineRule="exact"/>
        <w:ind w:firstLine="720"/>
        <w:jc w:val="both"/>
        <w:rPr>
          <w:color w:val="auto"/>
          <w:sz w:val="26"/>
          <w:szCs w:val="26"/>
        </w:rPr>
      </w:pPr>
      <w:r w:rsidRPr="00620C9E">
        <w:rPr>
          <w:b/>
          <w:i/>
          <w:color w:val="auto"/>
          <w:sz w:val="26"/>
          <w:szCs w:val="26"/>
        </w:rPr>
        <w:t>- Rầy hại lúa</w:t>
      </w:r>
      <w:r w:rsidRPr="00620C9E">
        <w:rPr>
          <w:i/>
          <w:color w:val="auto"/>
          <w:sz w:val="26"/>
          <w:szCs w:val="26"/>
        </w:rPr>
        <w:t>:</w:t>
      </w:r>
      <w:r w:rsidRPr="00620C9E">
        <w:rPr>
          <w:color w:val="auto"/>
          <w:sz w:val="26"/>
          <w:szCs w:val="26"/>
        </w:rPr>
        <w:t xml:space="preserve"> Diện tích nhiễm </w:t>
      </w:r>
      <w:r w:rsidR="00E010B2" w:rsidRPr="007E2509">
        <w:rPr>
          <w:color w:val="auto"/>
          <w:sz w:val="26"/>
          <w:szCs w:val="26"/>
        </w:rPr>
        <w:t>41.069</w:t>
      </w:r>
      <w:r w:rsidRPr="00620C9E">
        <w:rPr>
          <w:color w:val="auto"/>
          <w:sz w:val="26"/>
          <w:szCs w:val="26"/>
        </w:rPr>
        <w:t xml:space="preserve"> ha (tăng </w:t>
      </w:r>
      <w:r w:rsidR="00E010B2" w:rsidRPr="007E2509">
        <w:rPr>
          <w:color w:val="auto"/>
          <w:sz w:val="26"/>
          <w:szCs w:val="26"/>
        </w:rPr>
        <w:t>26.478</w:t>
      </w:r>
      <w:r w:rsidRPr="00620C9E">
        <w:rPr>
          <w:color w:val="auto"/>
          <w:sz w:val="26"/>
          <w:szCs w:val="26"/>
        </w:rPr>
        <w:t xml:space="preserve"> ha so với kỳ trước, tăng </w:t>
      </w:r>
      <w:r w:rsidR="0043524E" w:rsidRPr="007E2509">
        <w:rPr>
          <w:color w:val="auto"/>
          <w:sz w:val="26"/>
          <w:szCs w:val="26"/>
        </w:rPr>
        <w:t>6.442</w:t>
      </w:r>
      <w:r w:rsidRPr="00620C9E">
        <w:rPr>
          <w:color w:val="auto"/>
          <w:sz w:val="26"/>
          <w:szCs w:val="26"/>
        </w:rPr>
        <w:t xml:space="preserve"> ha so với CKNT), nhiễm nặng 1.</w:t>
      </w:r>
      <w:r w:rsidR="00E010B2" w:rsidRPr="007E2509">
        <w:rPr>
          <w:color w:val="auto"/>
          <w:sz w:val="26"/>
          <w:szCs w:val="26"/>
        </w:rPr>
        <w:t>061</w:t>
      </w:r>
      <w:r w:rsidRPr="00620C9E">
        <w:rPr>
          <w:color w:val="auto"/>
          <w:sz w:val="26"/>
          <w:szCs w:val="26"/>
        </w:rPr>
        <w:t xml:space="preserve"> ha. Tập trung tại các tỉnh phía </w:t>
      </w:r>
      <w:r w:rsidR="0043524E" w:rsidRPr="007E2509">
        <w:rPr>
          <w:color w:val="auto"/>
          <w:sz w:val="26"/>
          <w:szCs w:val="26"/>
        </w:rPr>
        <w:t>Bắc</w:t>
      </w:r>
      <w:r w:rsidRPr="00620C9E">
        <w:rPr>
          <w:color w:val="auto"/>
          <w:sz w:val="26"/>
          <w:szCs w:val="26"/>
        </w:rPr>
        <w:t>.</w:t>
      </w:r>
    </w:p>
    <w:p w:rsidR="0043524E" w:rsidRPr="00620C9E" w:rsidRDefault="00065F50" w:rsidP="00620C9E">
      <w:pPr>
        <w:spacing w:line="380" w:lineRule="exact"/>
        <w:ind w:firstLine="720"/>
        <w:jc w:val="both"/>
        <w:rPr>
          <w:color w:val="auto"/>
          <w:sz w:val="26"/>
          <w:szCs w:val="26"/>
        </w:rPr>
      </w:pPr>
      <w:r w:rsidRPr="00620C9E">
        <w:rPr>
          <w:b/>
          <w:i/>
          <w:color w:val="auto"/>
          <w:sz w:val="26"/>
          <w:szCs w:val="26"/>
        </w:rPr>
        <w:t>- Bệnh VL, LXL</w:t>
      </w:r>
      <w:r w:rsidRPr="00620C9E">
        <w:rPr>
          <w:color w:val="auto"/>
          <w:sz w:val="26"/>
          <w:szCs w:val="26"/>
        </w:rPr>
        <w:t xml:space="preserve">: Diện tích nhiễm </w:t>
      </w:r>
      <w:r w:rsidR="0043524E" w:rsidRPr="00620C9E">
        <w:rPr>
          <w:color w:val="auto"/>
          <w:sz w:val="26"/>
          <w:szCs w:val="26"/>
        </w:rPr>
        <w:t xml:space="preserve">6.359,5 </w:t>
      </w:r>
      <w:r w:rsidRPr="00620C9E">
        <w:rPr>
          <w:color w:val="auto"/>
          <w:sz w:val="26"/>
          <w:szCs w:val="26"/>
        </w:rPr>
        <w:t xml:space="preserve">ha (tăng </w:t>
      </w:r>
      <w:r w:rsidR="0043524E" w:rsidRPr="007E2509">
        <w:rPr>
          <w:color w:val="auto"/>
          <w:sz w:val="26"/>
          <w:szCs w:val="26"/>
        </w:rPr>
        <w:t>4.059,5</w:t>
      </w:r>
      <w:r w:rsidRPr="00620C9E">
        <w:rPr>
          <w:color w:val="auto"/>
          <w:sz w:val="26"/>
          <w:szCs w:val="26"/>
        </w:rPr>
        <w:t xml:space="preserve"> ha so với kỳ trước, tăng </w:t>
      </w:r>
      <w:r w:rsidR="0043524E" w:rsidRPr="007E2509">
        <w:rPr>
          <w:color w:val="auto"/>
          <w:sz w:val="26"/>
          <w:szCs w:val="26"/>
        </w:rPr>
        <w:t>5.744,5</w:t>
      </w:r>
      <w:r w:rsidRPr="00620C9E">
        <w:rPr>
          <w:color w:val="auto"/>
          <w:sz w:val="26"/>
          <w:szCs w:val="26"/>
        </w:rPr>
        <w:t xml:space="preserve"> ha so với CKNT), nhiễm nặng </w:t>
      </w:r>
      <w:r w:rsidR="0043524E" w:rsidRPr="007E2509">
        <w:rPr>
          <w:color w:val="auto"/>
          <w:sz w:val="26"/>
          <w:szCs w:val="26"/>
        </w:rPr>
        <w:t>675,5</w:t>
      </w:r>
      <w:r w:rsidRPr="00620C9E">
        <w:rPr>
          <w:color w:val="auto"/>
          <w:sz w:val="26"/>
          <w:szCs w:val="26"/>
        </w:rPr>
        <w:t xml:space="preserve"> ha. Phân bố tại các tỉnh </w:t>
      </w:r>
      <w:r w:rsidR="0043524E" w:rsidRPr="00620C9E">
        <w:rPr>
          <w:color w:val="auto"/>
          <w:sz w:val="26"/>
          <w:szCs w:val="26"/>
        </w:rPr>
        <w:t xml:space="preserve">Kiên Giang, Đồng Tháp, Long An, Hậu Giang, Sóc Trăng và Cần Thơ. </w:t>
      </w:r>
    </w:p>
    <w:p w:rsidR="00065F50" w:rsidRPr="00620C9E" w:rsidRDefault="00065F50" w:rsidP="00620C9E">
      <w:pPr>
        <w:tabs>
          <w:tab w:val="left" w:pos="0"/>
          <w:tab w:val="left" w:pos="851"/>
        </w:tabs>
        <w:spacing w:line="380" w:lineRule="exact"/>
        <w:ind w:firstLine="720"/>
        <w:jc w:val="both"/>
        <w:rPr>
          <w:color w:val="auto"/>
          <w:sz w:val="26"/>
          <w:szCs w:val="26"/>
        </w:rPr>
      </w:pPr>
      <w:r w:rsidRPr="00620C9E">
        <w:rPr>
          <w:b/>
          <w:i/>
          <w:color w:val="auto"/>
          <w:sz w:val="26"/>
          <w:szCs w:val="26"/>
        </w:rPr>
        <w:t>- Bệnh đạo ôn:</w:t>
      </w:r>
    </w:p>
    <w:p w:rsidR="00065F50" w:rsidRPr="00620C9E" w:rsidRDefault="00065F50" w:rsidP="00620C9E">
      <w:pPr>
        <w:tabs>
          <w:tab w:val="left" w:pos="0"/>
          <w:tab w:val="left" w:pos="851"/>
          <w:tab w:val="left" w:pos="993"/>
          <w:tab w:val="left" w:pos="7088"/>
        </w:tabs>
        <w:spacing w:line="380" w:lineRule="exact"/>
        <w:ind w:firstLine="720"/>
        <w:jc w:val="both"/>
        <w:rPr>
          <w:color w:val="auto"/>
          <w:sz w:val="26"/>
          <w:szCs w:val="26"/>
        </w:rPr>
      </w:pPr>
      <w:r w:rsidRPr="00620C9E">
        <w:rPr>
          <w:i/>
          <w:color w:val="auto"/>
          <w:sz w:val="26"/>
          <w:szCs w:val="26"/>
        </w:rPr>
        <w:t>+Bệnh đạo ôn hại lá</w:t>
      </w:r>
      <w:r w:rsidR="00E010B2" w:rsidRPr="007E2509">
        <w:rPr>
          <w:i/>
          <w:color w:val="auto"/>
          <w:sz w:val="26"/>
          <w:szCs w:val="26"/>
        </w:rPr>
        <w:t>, cổ lá</w:t>
      </w:r>
      <w:r w:rsidRPr="00620C9E">
        <w:rPr>
          <w:i/>
          <w:color w:val="auto"/>
          <w:sz w:val="26"/>
          <w:szCs w:val="26"/>
        </w:rPr>
        <w:t xml:space="preserve">: </w:t>
      </w:r>
      <w:r w:rsidRPr="00620C9E">
        <w:rPr>
          <w:color w:val="auto"/>
          <w:sz w:val="26"/>
          <w:szCs w:val="26"/>
        </w:rPr>
        <w:t xml:space="preserve">Diện tích nhiễm </w:t>
      </w:r>
      <w:r w:rsidR="00E010B2" w:rsidRPr="007E2509">
        <w:rPr>
          <w:color w:val="auto"/>
          <w:sz w:val="26"/>
          <w:szCs w:val="26"/>
        </w:rPr>
        <w:t>51.133</w:t>
      </w:r>
      <w:r w:rsidRPr="00620C9E">
        <w:rPr>
          <w:color w:val="auto"/>
          <w:sz w:val="26"/>
          <w:szCs w:val="26"/>
        </w:rPr>
        <w:t xml:space="preserve"> ha (tăng </w:t>
      </w:r>
      <w:r w:rsidR="00E010B2" w:rsidRPr="007E2509">
        <w:rPr>
          <w:color w:val="auto"/>
          <w:sz w:val="26"/>
          <w:szCs w:val="26"/>
        </w:rPr>
        <w:t>4.998</w:t>
      </w:r>
      <w:r w:rsidRPr="00620C9E">
        <w:rPr>
          <w:color w:val="auto"/>
          <w:sz w:val="26"/>
          <w:szCs w:val="26"/>
        </w:rPr>
        <w:t xml:space="preserve"> ha so với kỳ trước, tăng </w:t>
      </w:r>
      <w:r w:rsidR="00E010B2" w:rsidRPr="007E2509">
        <w:rPr>
          <w:color w:val="auto"/>
          <w:sz w:val="26"/>
          <w:szCs w:val="26"/>
        </w:rPr>
        <w:t>34.027</w:t>
      </w:r>
      <w:r w:rsidRPr="00620C9E">
        <w:rPr>
          <w:color w:val="auto"/>
          <w:sz w:val="26"/>
          <w:szCs w:val="26"/>
        </w:rPr>
        <w:t xml:space="preserve"> ha so với CKNT), nhiễm nặng 3.</w:t>
      </w:r>
      <w:r w:rsidR="00E010B2" w:rsidRPr="007E2509">
        <w:rPr>
          <w:color w:val="auto"/>
          <w:sz w:val="26"/>
          <w:szCs w:val="26"/>
        </w:rPr>
        <w:t>560</w:t>
      </w:r>
      <w:r w:rsidRPr="00620C9E">
        <w:rPr>
          <w:color w:val="auto"/>
          <w:sz w:val="26"/>
          <w:szCs w:val="26"/>
        </w:rPr>
        <w:t xml:space="preserve"> ha, mất trắng 6</w:t>
      </w:r>
      <w:r w:rsidR="00E010B2" w:rsidRPr="007E2509">
        <w:rPr>
          <w:color w:val="auto"/>
          <w:sz w:val="26"/>
          <w:szCs w:val="26"/>
        </w:rPr>
        <w:t>6</w:t>
      </w:r>
      <w:r w:rsidRPr="00620C9E">
        <w:rPr>
          <w:color w:val="auto"/>
          <w:sz w:val="26"/>
          <w:szCs w:val="26"/>
        </w:rPr>
        <w:t xml:space="preserve"> ha, phòng trừ </w:t>
      </w:r>
      <w:r w:rsidR="00E010B2" w:rsidRPr="007E2509">
        <w:rPr>
          <w:color w:val="auto"/>
          <w:sz w:val="26"/>
          <w:szCs w:val="26"/>
        </w:rPr>
        <w:t>103.469</w:t>
      </w:r>
      <w:r w:rsidRPr="00620C9E">
        <w:rPr>
          <w:color w:val="auto"/>
          <w:sz w:val="26"/>
          <w:szCs w:val="26"/>
        </w:rPr>
        <w:t xml:space="preserve"> ha. Tập trung các tỉnh phía Bắc.</w:t>
      </w:r>
    </w:p>
    <w:p w:rsidR="00065F50" w:rsidRPr="00620C9E" w:rsidRDefault="00065F50" w:rsidP="00620C9E">
      <w:pPr>
        <w:spacing w:line="380" w:lineRule="exact"/>
        <w:ind w:firstLine="720"/>
        <w:jc w:val="both"/>
        <w:rPr>
          <w:color w:val="auto"/>
          <w:sz w:val="26"/>
          <w:szCs w:val="26"/>
        </w:rPr>
      </w:pPr>
      <w:r w:rsidRPr="00620C9E">
        <w:rPr>
          <w:i/>
          <w:iCs/>
          <w:color w:val="auto"/>
          <w:sz w:val="26"/>
          <w:szCs w:val="26"/>
        </w:rPr>
        <w:t xml:space="preserve">+Bệnh đạo ôn cổ bông: </w:t>
      </w:r>
      <w:r w:rsidRPr="00620C9E">
        <w:rPr>
          <w:color w:val="auto"/>
          <w:sz w:val="26"/>
          <w:szCs w:val="26"/>
        </w:rPr>
        <w:t xml:space="preserve">Diện tích nhiễm </w:t>
      </w:r>
      <w:r w:rsidR="00E010B2" w:rsidRPr="007E2509">
        <w:rPr>
          <w:color w:val="auto"/>
          <w:sz w:val="26"/>
          <w:szCs w:val="26"/>
        </w:rPr>
        <w:t>1.178</w:t>
      </w:r>
      <w:r w:rsidRPr="00620C9E">
        <w:rPr>
          <w:color w:val="auto"/>
          <w:sz w:val="26"/>
          <w:szCs w:val="26"/>
        </w:rPr>
        <w:t xml:space="preserve"> ha (giảm 30</w:t>
      </w:r>
      <w:r w:rsidR="00E010B2" w:rsidRPr="007E2509">
        <w:rPr>
          <w:color w:val="auto"/>
          <w:sz w:val="26"/>
          <w:szCs w:val="26"/>
        </w:rPr>
        <w:t>6</w:t>
      </w:r>
      <w:r w:rsidRPr="00620C9E">
        <w:rPr>
          <w:color w:val="auto"/>
          <w:sz w:val="26"/>
          <w:szCs w:val="26"/>
        </w:rPr>
        <w:t xml:space="preserve"> ha so với kỳ trước, giảm </w:t>
      </w:r>
      <w:r w:rsidR="00E010B2" w:rsidRPr="007E2509">
        <w:rPr>
          <w:color w:val="auto"/>
          <w:sz w:val="26"/>
          <w:szCs w:val="26"/>
        </w:rPr>
        <w:t>1.134</w:t>
      </w:r>
      <w:r w:rsidRPr="00620C9E">
        <w:rPr>
          <w:color w:val="auto"/>
          <w:sz w:val="26"/>
          <w:szCs w:val="26"/>
        </w:rPr>
        <w:t xml:space="preserve"> ha so với CKNT), nặng </w:t>
      </w:r>
      <w:r w:rsidR="00E010B2" w:rsidRPr="007E2509">
        <w:rPr>
          <w:color w:val="auto"/>
          <w:sz w:val="26"/>
          <w:szCs w:val="26"/>
        </w:rPr>
        <w:t>3</w:t>
      </w:r>
      <w:r w:rsidRPr="00620C9E">
        <w:rPr>
          <w:color w:val="auto"/>
          <w:sz w:val="26"/>
          <w:szCs w:val="26"/>
        </w:rPr>
        <w:t xml:space="preserve">9 ha. Tập trung tại các tỉnh </w:t>
      </w:r>
      <w:r w:rsidR="00E010B2" w:rsidRPr="007E2509">
        <w:rPr>
          <w:color w:val="auto"/>
          <w:sz w:val="26"/>
          <w:szCs w:val="26"/>
        </w:rPr>
        <w:t>Huế, Nghệ An, Quảng Bình, Hà Tĩnh, Quảng Nam, Quảng Ngãi..</w:t>
      </w:r>
      <w:r w:rsidRPr="00620C9E">
        <w:rPr>
          <w:color w:val="auto"/>
          <w:sz w:val="26"/>
          <w:szCs w:val="26"/>
        </w:rPr>
        <w:t>.</w:t>
      </w:r>
    </w:p>
    <w:p w:rsidR="00065F50" w:rsidRPr="00620C9E" w:rsidRDefault="00065F50" w:rsidP="00620C9E">
      <w:pPr>
        <w:tabs>
          <w:tab w:val="left" w:pos="0"/>
          <w:tab w:val="left" w:pos="709"/>
          <w:tab w:val="left" w:pos="851"/>
          <w:tab w:val="left" w:pos="13892"/>
          <w:tab w:val="left" w:pos="14317"/>
        </w:tabs>
        <w:spacing w:line="380" w:lineRule="exact"/>
        <w:ind w:firstLine="720"/>
        <w:jc w:val="both"/>
        <w:outlineLvl w:val="0"/>
        <w:rPr>
          <w:color w:val="auto"/>
          <w:spacing w:val="-4"/>
          <w:sz w:val="26"/>
          <w:szCs w:val="26"/>
        </w:rPr>
      </w:pPr>
      <w:r w:rsidRPr="00620C9E">
        <w:rPr>
          <w:b/>
          <w:i/>
          <w:color w:val="auto"/>
          <w:spacing w:val="-4"/>
          <w:sz w:val="26"/>
          <w:szCs w:val="26"/>
        </w:rPr>
        <w:t>- Sâu cuốn lá nhỏ:</w:t>
      </w:r>
      <w:r w:rsidRPr="00620C9E">
        <w:rPr>
          <w:color w:val="auto"/>
          <w:spacing w:val="-4"/>
          <w:sz w:val="26"/>
          <w:szCs w:val="26"/>
        </w:rPr>
        <w:t xml:space="preserve"> Diện tích nhiễm </w:t>
      </w:r>
      <w:r w:rsidR="0043524E" w:rsidRPr="007E2509">
        <w:rPr>
          <w:color w:val="auto"/>
          <w:spacing w:val="-4"/>
          <w:sz w:val="26"/>
          <w:szCs w:val="26"/>
        </w:rPr>
        <w:t>140.966</w:t>
      </w:r>
      <w:r w:rsidRPr="00620C9E">
        <w:rPr>
          <w:color w:val="auto"/>
          <w:spacing w:val="-4"/>
          <w:sz w:val="26"/>
          <w:szCs w:val="26"/>
        </w:rPr>
        <w:t xml:space="preserve"> ha (</w:t>
      </w:r>
      <w:r w:rsidR="0043524E" w:rsidRPr="007E2509">
        <w:rPr>
          <w:color w:val="auto"/>
          <w:spacing w:val="-4"/>
          <w:sz w:val="26"/>
          <w:szCs w:val="26"/>
        </w:rPr>
        <w:t>tăng 139.550</w:t>
      </w:r>
      <w:r w:rsidRPr="00620C9E">
        <w:rPr>
          <w:color w:val="auto"/>
          <w:spacing w:val="-4"/>
          <w:sz w:val="26"/>
          <w:szCs w:val="26"/>
        </w:rPr>
        <w:t xml:space="preserve"> ha so với kỳ trước, </w:t>
      </w:r>
      <w:r w:rsidR="0043524E" w:rsidRPr="007E2509">
        <w:rPr>
          <w:color w:val="auto"/>
          <w:spacing w:val="-4"/>
          <w:sz w:val="26"/>
          <w:szCs w:val="26"/>
        </w:rPr>
        <w:t>tăng 123.327</w:t>
      </w:r>
      <w:r w:rsidRPr="00620C9E">
        <w:rPr>
          <w:color w:val="auto"/>
          <w:spacing w:val="-4"/>
          <w:sz w:val="26"/>
          <w:szCs w:val="26"/>
        </w:rPr>
        <w:t xml:space="preserve"> ha so với CKNT),</w:t>
      </w:r>
      <w:r w:rsidR="0043524E" w:rsidRPr="007E2509">
        <w:rPr>
          <w:color w:val="auto"/>
          <w:spacing w:val="-4"/>
          <w:sz w:val="26"/>
          <w:szCs w:val="26"/>
        </w:rPr>
        <w:t xml:space="preserve"> nhiễm nặng 22.109 ha. </w:t>
      </w:r>
      <w:r w:rsidR="003576B8">
        <w:rPr>
          <w:color w:val="auto"/>
          <w:spacing w:val="-4"/>
          <w:sz w:val="26"/>
          <w:szCs w:val="26"/>
        </w:rPr>
        <w:t>Tập trung tại các tỉnh</w:t>
      </w:r>
      <w:r w:rsidRPr="00620C9E">
        <w:rPr>
          <w:color w:val="auto"/>
          <w:spacing w:val="-4"/>
          <w:sz w:val="26"/>
          <w:szCs w:val="26"/>
        </w:rPr>
        <w:t xml:space="preserve"> </w:t>
      </w:r>
      <w:r w:rsidR="0043524E" w:rsidRPr="007E2509">
        <w:rPr>
          <w:color w:val="auto"/>
          <w:spacing w:val="-4"/>
          <w:sz w:val="26"/>
          <w:szCs w:val="26"/>
        </w:rPr>
        <w:t>Bắc</w:t>
      </w:r>
      <w:r w:rsidR="003576B8" w:rsidRPr="007E2509">
        <w:rPr>
          <w:color w:val="auto"/>
          <w:spacing w:val="-4"/>
          <w:sz w:val="26"/>
          <w:szCs w:val="26"/>
        </w:rPr>
        <w:t xml:space="preserve"> bộ</w:t>
      </w:r>
      <w:r w:rsidRPr="00620C9E">
        <w:rPr>
          <w:color w:val="auto"/>
          <w:spacing w:val="-4"/>
          <w:sz w:val="26"/>
          <w:szCs w:val="26"/>
        </w:rPr>
        <w:t>.</w:t>
      </w:r>
    </w:p>
    <w:p w:rsidR="00FD3060" w:rsidRPr="007E2509" w:rsidRDefault="00065F50" w:rsidP="00620C9E">
      <w:pPr>
        <w:spacing w:line="380" w:lineRule="exact"/>
        <w:ind w:firstLine="720"/>
        <w:jc w:val="both"/>
        <w:rPr>
          <w:color w:val="auto"/>
          <w:sz w:val="26"/>
          <w:szCs w:val="26"/>
        </w:rPr>
      </w:pPr>
      <w:r w:rsidRPr="00620C9E">
        <w:rPr>
          <w:b/>
          <w:i/>
          <w:color w:val="auto"/>
          <w:spacing w:val="-4"/>
          <w:sz w:val="26"/>
          <w:szCs w:val="26"/>
        </w:rPr>
        <w:t>- Sâu năn (muỗi hành)</w:t>
      </w:r>
      <w:r w:rsidRPr="00620C9E">
        <w:rPr>
          <w:color w:val="auto"/>
          <w:spacing w:val="-4"/>
          <w:sz w:val="26"/>
          <w:szCs w:val="26"/>
        </w:rPr>
        <w:t xml:space="preserve">: Diện tích nhiễm </w:t>
      </w:r>
      <w:r w:rsidR="0043524E" w:rsidRPr="00620C9E">
        <w:rPr>
          <w:color w:val="auto"/>
          <w:sz w:val="26"/>
          <w:szCs w:val="26"/>
        </w:rPr>
        <w:t xml:space="preserve">2.132 </w:t>
      </w:r>
      <w:r w:rsidRPr="00620C9E">
        <w:rPr>
          <w:color w:val="auto"/>
          <w:spacing w:val="-4"/>
          <w:sz w:val="26"/>
          <w:szCs w:val="26"/>
        </w:rPr>
        <w:t>ha (</w:t>
      </w:r>
      <w:r w:rsidR="00EC451F" w:rsidRPr="007E2509">
        <w:rPr>
          <w:color w:val="auto"/>
          <w:spacing w:val="-4"/>
          <w:sz w:val="26"/>
          <w:szCs w:val="26"/>
        </w:rPr>
        <w:t>giảm 534</w:t>
      </w:r>
      <w:r w:rsidR="0043524E" w:rsidRPr="00620C9E">
        <w:rPr>
          <w:color w:val="auto"/>
          <w:sz w:val="26"/>
          <w:szCs w:val="26"/>
        </w:rPr>
        <w:t xml:space="preserve"> ha </w:t>
      </w:r>
      <w:r w:rsidRPr="00620C9E">
        <w:rPr>
          <w:color w:val="auto"/>
          <w:spacing w:val="-4"/>
          <w:sz w:val="26"/>
          <w:szCs w:val="26"/>
        </w:rPr>
        <w:t xml:space="preserve">so với kỳ trước, tăng </w:t>
      </w:r>
      <w:r w:rsidR="0043524E" w:rsidRPr="007E2509">
        <w:rPr>
          <w:color w:val="auto"/>
          <w:spacing w:val="-4"/>
          <w:sz w:val="26"/>
          <w:szCs w:val="26"/>
        </w:rPr>
        <w:t>2.084</w:t>
      </w:r>
      <w:r w:rsidRPr="00620C9E">
        <w:rPr>
          <w:color w:val="auto"/>
          <w:spacing w:val="-4"/>
          <w:sz w:val="26"/>
          <w:szCs w:val="26"/>
        </w:rPr>
        <w:t xml:space="preserve"> ha so với CKNT), nhiễm nặng </w:t>
      </w:r>
      <w:r w:rsidR="0043524E" w:rsidRPr="007E2509">
        <w:rPr>
          <w:color w:val="auto"/>
          <w:spacing w:val="-4"/>
          <w:sz w:val="26"/>
          <w:szCs w:val="26"/>
        </w:rPr>
        <w:t>7</w:t>
      </w:r>
      <w:r w:rsidRPr="00620C9E">
        <w:rPr>
          <w:color w:val="auto"/>
          <w:spacing w:val="-4"/>
          <w:sz w:val="26"/>
          <w:szCs w:val="26"/>
        </w:rPr>
        <w:t xml:space="preserve">0 ha. </w:t>
      </w:r>
      <w:r w:rsidRPr="00620C9E">
        <w:rPr>
          <w:color w:val="auto"/>
          <w:sz w:val="26"/>
          <w:szCs w:val="26"/>
        </w:rPr>
        <w:t>Xuất hiện gây hại tại An Giang, Đồng Tháp, Kiên Giang.</w:t>
      </w:r>
      <w:r w:rsidR="00FD3060" w:rsidRPr="00620C9E">
        <w:rPr>
          <w:color w:val="auto"/>
          <w:sz w:val="26"/>
          <w:szCs w:val="26"/>
        </w:rPr>
        <w:t xml:space="preserve"> </w:t>
      </w:r>
    </w:p>
    <w:p w:rsidR="00065F50" w:rsidRPr="007E2509" w:rsidRDefault="00065F50" w:rsidP="00620C9E">
      <w:pPr>
        <w:spacing w:line="380" w:lineRule="exact"/>
        <w:ind w:firstLine="720"/>
        <w:jc w:val="both"/>
        <w:rPr>
          <w:color w:val="auto"/>
          <w:sz w:val="26"/>
          <w:szCs w:val="26"/>
        </w:rPr>
      </w:pPr>
      <w:r w:rsidRPr="00620C9E">
        <w:rPr>
          <w:b/>
          <w:i/>
          <w:color w:val="auto"/>
          <w:sz w:val="26"/>
          <w:szCs w:val="26"/>
        </w:rPr>
        <w:t>- Bệnh lùn sọc đen</w:t>
      </w:r>
      <w:r w:rsidRPr="00620C9E">
        <w:rPr>
          <w:b/>
          <w:color w:val="auto"/>
          <w:sz w:val="26"/>
          <w:szCs w:val="26"/>
        </w:rPr>
        <w:t>:</w:t>
      </w:r>
      <w:r w:rsidRPr="007E2509">
        <w:rPr>
          <w:b/>
          <w:color w:val="auto"/>
          <w:sz w:val="26"/>
          <w:szCs w:val="26"/>
        </w:rPr>
        <w:t xml:space="preserve"> </w:t>
      </w:r>
      <w:r w:rsidRPr="00620C9E">
        <w:rPr>
          <w:color w:val="auto"/>
          <w:sz w:val="26"/>
          <w:szCs w:val="26"/>
        </w:rPr>
        <w:t xml:space="preserve">Diện tích nhiễm </w:t>
      </w:r>
      <w:r w:rsidR="0043524E" w:rsidRPr="00620C9E">
        <w:rPr>
          <w:color w:val="auto"/>
          <w:sz w:val="26"/>
          <w:szCs w:val="26"/>
          <w:lang w:val="sv-SE"/>
        </w:rPr>
        <w:t xml:space="preserve">17,3 </w:t>
      </w:r>
      <w:r w:rsidRPr="00620C9E">
        <w:rPr>
          <w:color w:val="auto"/>
          <w:sz w:val="26"/>
          <w:szCs w:val="26"/>
        </w:rPr>
        <w:t>ha (</w:t>
      </w:r>
      <w:r w:rsidR="0043524E" w:rsidRPr="007E2509">
        <w:rPr>
          <w:color w:val="auto"/>
          <w:sz w:val="26"/>
          <w:szCs w:val="26"/>
        </w:rPr>
        <w:t xml:space="preserve">giảm </w:t>
      </w:r>
      <w:r w:rsidR="00EC451F" w:rsidRPr="007E2509">
        <w:rPr>
          <w:color w:val="auto"/>
          <w:sz w:val="26"/>
          <w:szCs w:val="26"/>
        </w:rPr>
        <w:t>0</w:t>
      </w:r>
      <w:r w:rsidR="0043524E" w:rsidRPr="007E2509">
        <w:rPr>
          <w:color w:val="auto"/>
          <w:sz w:val="26"/>
          <w:szCs w:val="26"/>
        </w:rPr>
        <w:t>6 ha</w:t>
      </w:r>
      <w:r w:rsidR="00EC451F" w:rsidRPr="00620C9E">
        <w:rPr>
          <w:color w:val="auto"/>
          <w:sz w:val="26"/>
          <w:szCs w:val="26"/>
        </w:rPr>
        <w:t xml:space="preserve"> so với kỳ trước</w:t>
      </w:r>
      <w:r w:rsidRPr="00620C9E">
        <w:rPr>
          <w:color w:val="auto"/>
          <w:sz w:val="26"/>
          <w:szCs w:val="26"/>
        </w:rPr>
        <w:t>), nặng 0,</w:t>
      </w:r>
      <w:r w:rsidR="0043524E" w:rsidRPr="007E2509">
        <w:rPr>
          <w:color w:val="auto"/>
          <w:sz w:val="26"/>
          <w:szCs w:val="26"/>
        </w:rPr>
        <w:t>4</w:t>
      </w:r>
      <w:r w:rsidRPr="00620C9E">
        <w:rPr>
          <w:color w:val="auto"/>
          <w:sz w:val="26"/>
          <w:szCs w:val="26"/>
        </w:rPr>
        <w:t xml:space="preserve"> ha, phòng trừ 7,7 ha. Bệnh xuất hiện gây hại tại các tỉnh Ninh Bình, </w:t>
      </w:r>
      <w:r w:rsidR="003576B8" w:rsidRPr="007E2509">
        <w:rPr>
          <w:color w:val="auto"/>
          <w:sz w:val="26"/>
          <w:szCs w:val="26"/>
        </w:rPr>
        <w:t xml:space="preserve">Nam Định, Thái Bình, </w:t>
      </w:r>
      <w:r w:rsidRPr="00620C9E">
        <w:rPr>
          <w:color w:val="auto"/>
          <w:sz w:val="26"/>
          <w:szCs w:val="26"/>
        </w:rPr>
        <w:t xml:space="preserve">Lào Cai, Lai Châu, </w:t>
      </w:r>
      <w:r w:rsidR="0043524E" w:rsidRPr="007E2509">
        <w:rPr>
          <w:color w:val="auto"/>
          <w:sz w:val="26"/>
          <w:szCs w:val="26"/>
        </w:rPr>
        <w:t>Bắc Kạn</w:t>
      </w:r>
      <w:r w:rsidR="003576B8" w:rsidRPr="007E2509">
        <w:rPr>
          <w:color w:val="auto"/>
          <w:sz w:val="26"/>
          <w:szCs w:val="26"/>
        </w:rPr>
        <w:t>…</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Bệnh đốm nâu</w:t>
      </w:r>
      <w:r w:rsidRPr="00620C9E">
        <w:rPr>
          <w:color w:val="auto"/>
          <w:sz w:val="26"/>
          <w:szCs w:val="26"/>
        </w:rPr>
        <w:t>: Diện tích nhiễm 2.</w:t>
      </w:r>
      <w:r w:rsidR="0043524E" w:rsidRPr="007E2509">
        <w:rPr>
          <w:color w:val="auto"/>
          <w:sz w:val="26"/>
          <w:szCs w:val="26"/>
        </w:rPr>
        <w:t>255</w:t>
      </w:r>
      <w:r w:rsidRPr="00620C9E">
        <w:rPr>
          <w:color w:val="auto"/>
          <w:sz w:val="26"/>
          <w:szCs w:val="26"/>
        </w:rPr>
        <w:t xml:space="preserve"> ha (giảm </w:t>
      </w:r>
      <w:r w:rsidR="0043524E" w:rsidRPr="007E2509">
        <w:rPr>
          <w:color w:val="auto"/>
          <w:sz w:val="26"/>
          <w:szCs w:val="26"/>
        </w:rPr>
        <w:t>227</w:t>
      </w:r>
      <w:r w:rsidRPr="00620C9E">
        <w:rPr>
          <w:color w:val="auto"/>
          <w:sz w:val="26"/>
          <w:szCs w:val="26"/>
        </w:rPr>
        <w:t xml:space="preserve"> ha so với kỳ trước, tăng 2.</w:t>
      </w:r>
      <w:r w:rsidR="0043524E" w:rsidRPr="007E2509">
        <w:rPr>
          <w:color w:val="auto"/>
          <w:sz w:val="26"/>
          <w:szCs w:val="26"/>
        </w:rPr>
        <w:t>008</w:t>
      </w:r>
      <w:r w:rsidRPr="00620C9E">
        <w:rPr>
          <w:color w:val="auto"/>
          <w:sz w:val="26"/>
          <w:szCs w:val="26"/>
        </w:rPr>
        <w:t xml:space="preserve"> ha so với CKNT), nặng </w:t>
      </w:r>
      <w:r w:rsidR="0043524E" w:rsidRPr="007E2509">
        <w:rPr>
          <w:color w:val="auto"/>
          <w:sz w:val="26"/>
          <w:szCs w:val="26"/>
        </w:rPr>
        <w:t>46</w:t>
      </w:r>
      <w:r w:rsidRPr="00620C9E">
        <w:rPr>
          <w:color w:val="auto"/>
          <w:sz w:val="26"/>
          <w:szCs w:val="26"/>
        </w:rPr>
        <w:t xml:space="preserve"> ha. Phân bố chủ yếu tại các tỉnh Hà Tĩnh, Nghệ An, </w:t>
      </w:r>
      <w:r w:rsidR="003576B8" w:rsidRPr="007E2509">
        <w:rPr>
          <w:color w:val="auto"/>
          <w:sz w:val="26"/>
          <w:szCs w:val="26"/>
        </w:rPr>
        <w:t xml:space="preserve">Thừa Thiên </w:t>
      </w:r>
      <w:r w:rsidRPr="00620C9E">
        <w:rPr>
          <w:color w:val="auto"/>
          <w:sz w:val="26"/>
          <w:szCs w:val="26"/>
        </w:rPr>
        <w:t>Huế.</w:t>
      </w:r>
    </w:p>
    <w:p w:rsidR="00065F50" w:rsidRPr="007E2509" w:rsidRDefault="00065F50" w:rsidP="00620C9E">
      <w:pPr>
        <w:tabs>
          <w:tab w:val="left" w:pos="0"/>
        </w:tabs>
        <w:spacing w:line="380" w:lineRule="exact"/>
        <w:ind w:firstLine="720"/>
        <w:jc w:val="both"/>
        <w:rPr>
          <w:color w:val="auto"/>
          <w:sz w:val="26"/>
          <w:szCs w:val="26"/>
        </w:rPr>
      </w:pPr>
      <w:r w:rsidRPr="00620C9E">
        <w:rPr>
          <w:b/>
          <w:i/>
          <w:color w:val="auto"/>
          <w:sz w:val="26"/>
          <w:szCs w:val="26"/>
        </w:rPr>
        <w:t>- Bệnh bạc lá</w:t>
      </w:r>
      <w:r w:rsidRPr="00620C9E">
        <w:rPr>
          <w:color w:val="auto"/>
          <w:sz w:val="26"/>
          <w:szCs w:val="26"/>
        </w:rPr>
        <w:t xml:space="preserve">: Diện tích nhiễm </w:t>
      </w:r>
      <w:r w:rsidR="0043524E" w:rsidRPr="007E2509">
        <w:rPr>
          <w:color w:val="auto"/>
          <w:sz w:val="26"/>
          <w:szCs w:val="26"/>
        </w:rPr>
        <w:t>2.165</w:t>
      </w:r>
      <w:r w:rsidRPr="00620C9E">
        <w:rPr>
          <w:color w:val="auto"/>
          <w:sz w:val="26"/>
          <w:szCs w:val="26"/>
        </w:rPr>
        <w:t xml:space="preserve"> ha (giảm </w:t>
      </w:r>
      <w:r w:rsidR="0043524E" w:rsidRPr="007E2509">
        <w:rPr>
          <w:color w:val="auto"/>
          <w:sz w:val="26"/>
          <w:szCs w:val="26"/>
        </w:rPr>
        <w:t>1.450</w:t>
      </w:r>
      <w:r w:rsidRPr="00620C9E">
        <w:rPr>
          <w:color w:val="auto"/>
          <w:sz w:val="26"/>
          <w:szCs w:val="26"/>
        </w:rPr>
        <w:t xml:space="preserve"> ha so với kỳ trước, </w:t>
      </w:r>
      <w:r w:rsidR="0043524E" w:rsidRPr="007E2509">
        <w:rPr>
          <w:color w:val="auto"/>
          <w:sz w:val="26"/>
          <w:szCs w:val="26"/>
        </w:rPr>
        <w:t>giảm 2.927</w:t>
      </w:r>
      <w:r w:rsidRPr="00620C9E">
        <w:rPr>
          <w:color w:val="auto"/>
          <w:sz w:val="26"/>
          <w:szCs w:val="26"/>
        </w:rPr>
        <w:t xml:space="preserve"> ha so với CKNT), nặng </w:t>
      </w:r>
      <w:r w:rsidR="0043524E" w:rsidRPr="007E2509">
        <w:rPr>
          <w:color w:val="auto"/>
          <w:sz w:val="26"/>
          <w:szCs w:val="26"/>
        </w:rPr>
        <w:t>33</w:t>
      </w:r>
      <w:r w:rsidR="003576B8">
        <w:rPr>
          <w:color w:val="auto"/>
          <w:sz w:val="26"/>
          <w:szCs w:val="26"/>
        </w:rPr>
        <w:t xml:space="preserve"> ha. Phân bố </w:t>
      </w:r>
      <w:r w:rsidRPr="00620C9E">
        <w:rPr>
          <w:color w:val="auto"/>
          <w:sz w:val="26"/>
          <w:szCs w:val="26"/>
        </w:rPr>
        <w:t xml:space="preserve">các tỉnh </w:t>
      </w:r>
      <w:r w:rsidR="0043524E" w:rsidRPr="007E2509">
        <w:rPr>
          <w:color w:val="auto"/>
          <w:sz w:val="26"/>
          <w:szCs w:val="26"/>
        </w:rPr>
        <w:t>trong cả nước</w:t>
      </w:r>
      <w:r w:rsidRPr="00620C9E">
        <w:rPr>
          <w:color w:val="auto"/>
          <w:sz w:val="26"/>
          <w:szCs w:val="26"/>
        </w:rPr>
        <w:t>.</w:t>
      </w:r>
    </w:p>
    <w:p w:rsidR="0043524E" w:rsidRPr="007E2509" w:rsidRDefault="0043524E" w:rsidP="00620C9E">
      <w:pPr>
        <w:tabs>
          <w:tab w:val="left" w:pos="0"/>
        </w:tabs>
        <w:spacing w:line="380" w:lineRule="exact"/>
        <w:ind w:firstLine="720"/>
        <w:jc w:val="both"/>
        <w:rPr>
          <w:color w:val="auto"/>
          <w:sz w:val="26"/>
          <w:szCs w:val="26"/>
        </w:rPr>
      </w:pPr>
      <w:r w:rsidRPr="00620C9E">
        <w:rPr>
          <w:b/>
          <w:i/>
          <w:color w:val="auto"/>
          <w:sz w:val="26"/>
          <w:szCs w:val="26"/>
        </w:rPr>
        <w:t xml:space="preserve">- Bệnh </w:t>
      </w:r>
      <w:r w:rsidRPr="007E2509">
        <w:rPr>
          <w:b/>
          <w:i/>
          <w:color w:val="auto"/>
          <w:sz w:val="26"/>
          <w:szCs w:val="26"/>
        </w:rPr>
        <w:t>đốm sọc vi khuẩn</w:t>
      </w:r>
      <w:r w:rsidRPr="00620C9E">
        <w:rPr>
          <w:color w:val="auto"/>
          <w:sz w:val="26"/>
          <w:szCs w:val="26"/>
        </w:rPr>
        <w:t xml:space="preserve">: Diện tích nhiễm </w:t>
      </w:r>
      <w:r w:rsidRPr="007E2509">
        <w:rPr>
          <w:color w:val="auto"/>
          <w:sz w:val="26"/>
          <w:szCs w:val="26"/>
        </w:rPr>
        <w:t>1.713</w:t>
      </w:r>
      <w:r w:rsidRPr="00620C9E">
        <w:rPr>
          <w:color w:val="auto"/>
          <w:sz w:val="26"/>
          <w:szCs w:val="26"/>
        </w:rPr>
        <w:t xml:space="preserve"> ha (</w:t>
      </w:r>
      <w:r w:rsidRPr="007E2509">
        <w:rPr>
          <w:color w:val="auto"/>
          <w:sz w:val="26"/>
          <w:szCs w:val="26"/>
        </w:rPr>
        <w:t>tăng 07</w:t>
      </w:r>
      <w:r w:rsidRPr="00620C9E">
        <w:rPr>
          <w:color w:val="auto"/>
          <w:sz w:val="26"/>
          <w:szCs w:val="26"/>
        </w:rPr>
        <w:t xml:space="preserve"> ha so với kỳ trước, </w:t>
      </w:r>
      <w:r w:rsidRPr="007E2509">
        <w:rPr>
          <w:color w:val="auto"/>
          <w:sz w:val="26"/>
          <w:szCs w:val="26"/>
        </w:rPr>
        <w:t>tăng 184</w:t>
      </w:r>
      <w:r w:rsidRPr="00620C9E">
        <w:rPr>
          <w:color w:val="auto"/>
          <w:sz w:val="26"/>
          <w:szCs w:val="26"/>
        </w:rPr>
        <w:t xml:space="preserve"> ha so với CKNT), nặng </w:t>
      </w:r>
      <w:r w:rsidRPr="007E2509">
        <w:rPr>
          <w:color w:val="auto"/>
          <w:sz w:val="26"/>
          <w:szCs w:val="26"/>
        </w:rPr>
        <w:t>73</w:t>
      </w:r>
      <w:r w:rsidRPr="00620C9E">
        <w:rPr>
          <w:color w:val="auto"/>
          <w:sz w:val="26"/>
          <w:szCs w:val="26"/>
        </w:rPr>
        <w:t xml:space="preserve"> ha. Phân bố chủ yếu tại các tỉnh </w:t>
      </w:r>
      <w:r w:rsidRPr="007E2509">
        <w:rPr>
          <w:color w:val="auto"/>
          <w:sz w:val="26"/>
          <w:szCs w:val="26"/>
        </w:rPr>
        <w:t>phía Bắc.</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Bệnh khô vằn</w:t>
      </w:r>
      <w:r w:rsidRPr="00620C9E">
        <w:rPr>
          <w:color w:val="auto"/>
          <w:sz w:val="26"/>
          <w:szCs w:val="26"/>
        </w:rPr>
        <w:t xml:space="preserve">: Diện tích nhiễm </w:t>
      </w:r>
      <w:r w:rsidR="0043524E" w:rsidRPr="007E2509">
        <w:rPr>
          <w:color w:val="auto"/>
          <w:sz w:val="26"/>
          <w:szCs w:val="26"/>
        </w:rPr>
        <w:t>35.893</w:t>
      </w:r>
      <w:r w:rsidRPr="00620C9E">
        <w:rPr>
          <w:color w:val="auto"/>
          <w:sz w:val="26"/>
          <w:szCs w:val="26"/>
        </w:rPr>
        <w:t xml:space="preserve"> ha (tăng 1</w:t>
      </w:r>
      <w:r w:rsidR="0043524E" w:rsidRPr="007E2509">
        <w:rPr>
          <w:color w:val="auto"/>
          <w:sz w:val="26"/>
          <w:szCs w:val="26"/>
        </w:rPr>
        <w:t>0.340</w:t>
      </w:r>
      <w:r w:rsidRPr="00620C9E">
        <w:rPr>
          <w:color w:val="auto"/>
          <w:sz w:val="26"/>
          <w:szCs w:val="26"/>
        </w:rPr>
        <w:t xml:space="preserve"> ha so với kỳ trước, giảm </w:t>
      </w:r>
      <w:r w:rsidR="0043524E" w:rsidRPr="007E2509">
        <w:rPr>
          <w:color w:val="auto"/>
          <w:sz w:val="26"/>
          <w:szCs w:val="26"/>
        </w:rPr>
        <w:t>32.367</w:t>
      </w:r>
      <w:r w:rsidRPr="00620C9E">
        <w:rPr>
          <w:color w:val="auto"/>
          <w:sz w:val="26"/>
          <w:szCs w:val="26"/>
        </w:rPr>
        <w:t xml:space="preserve"> ha so với CKNT), nặng </w:t>
      </w:r>
      <w:r w:rsidR="0043524E" w:rsidRPr="007E2509">
        <w:rPr>
          <w:color w:val="auto"/>
          <w:sz w:val="26"/>
          <w:szCs w:val="26"/>
        </w:rPr>
        <w:t>877</w:t>
      </w:r>
      <w:r w:rsidRPr="00620C9E">
        <w:rPr>
          <w:color w:val="auto"/>
          <w:sz w:val="26"/>
          <w:szCs w:val="26"/>
        </w:rPr>
        <w:t xml:space="preserve"> ha, phòng trừ </w:t>
      </w:r>
      <w:r w:rsidR="0043524E" w:rsidRPr="007E2509">
        <w:rPr>
          <w:color w:val="auto"/>
          <w:sz w:val="26"/>
          <w:szCs w:val="26"/>
        </w:rPr>
        <w:t>11.790</w:t>
      </w:r>
      <w:r w:rsidRPr="00620C9E">
        <w:rPr>
          <w:color w:val="auto"/>
          <w:sz w:val="26"/>
          <w:szCs w:val="26"/>
        </w:rPr>
        <w:t xml:space="preserve"> ha. Phân bố hầu hết các tỉnh trong cả nước.</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lastRenderedPageBreak/>
        <w:t xml:space="preserve">- Bệnh đen lép hạt: </w:t>
      </w:r>
      <w:r w:rsidRPr="00620C9E">
        <w:rPr>
          <w:color w:val="auto"/>
          <w:sz w:val="26"/>
          <w:szCs w:val="26"/>
        </w:rPr>
        <w:t>Diện tích nhiễm 3.</w:t>
      </w:r>
      <w:r w:rsidR="0043524E" w:rsidRPr="007E2509">
        <w:rPr>
          <w:color w:val="auto"/>
          <w:sz w:val="26"/>
          <w:szCs w:val="26"/>
        </w:rPr>
        <w:t>429</w:t>
      </w:r>
      <w:r w:rsidRPr="00620C9E">
        <w:rPr>
          <w:color w:val="auto"/>
          <w:sz w:val="26"/>
          <w:szCs w:val="26"/>
        </w:rPr>
        <w:t xml:space="preserve"> ha (</w:t>
      </w:r>
      <w:r w:rsidR="0043524E" w:rsidRPr="007E2509">
        <w:rPr>
          <w:color w:val="auto"/>
          <w:sz w:val="26"/>
          <w:szCs w:val="26"/>
        </w:rPr>
        <w:t>tăng</w:t>
      </w:r>
      <w:r w:rsidRPr="00620C9E">
        <w:rPr>
          <w:color w:val="auto"/>
          <w:sz w:val="26"/>
          <w:szCs w:val="26"/>
        </w:rPr>
        <w:t xml:space="preserve"> </w:t>
      </w:r>
      <w:r w:rsidR="0043524E" w:rsidRPr="007E2509">
        <w:rPr>
          <w:color w:val="auto"/>
          <w:sz w:val="26"/>
          <w:szCs w:val="26"/>
        </w:rPr>
        <w:t>428</w:t>
      </w:r>
      <w:r w:rsidRPr="00620C9E">
        <w:rPr>
          <w:color w:val="auto"/>
          <w:sz w:val="26"/>
          <w:szCs w:val="26"/>
        </w:rPr>
        <w:t xml:space="preserve"> ha so với kỳ trước, giảm </w:t>
      </w:r>
      <w:r w:rsidR="0043524E" w:rsidRPr="007E2509">
        <w:rPr>
          <w:color w:val="auto"/>
          <w:sz w:val="26"/>
          <w:szCs w:val="26"/>
        </w:rPr>
        <w:t>1.237</w:t>
      </w:r>
      <w:r w:rsidRPr="00620C9E">
        <w:rPr>
          <w:color w:val="auto"/>
          <w:sz w:val="26"/>
          <w:szCs w:val="26"/>
        </w:rPr>
        <w:t xml:space="preserve"> ha so với CKNT)</w:t>
      </w:r>
      <w:r w:rsidR="0043524E" w:rsidRPr="00620C9E">
        <w:rPr>
          <w:color w:val="auto"/>
          <w:sz w:val="26"/>
          <w:szCs w:val="26"/>
        </w:rPr>
        <w:t xml:space="preserve">, nhiễm nặng </w:t>
      </w:r>
      <w:r w:rsidR="0043524E" w:rsidRPr="007E2509">
        <w:rPr>
          <w:color w:val="auto"/>
          <w:sz w:val="26"/>
          <w:szCs w:val="26"/>
        </w:rPr>
        <w:t>63</w:t>
      </w:r>
      <w:r w:rsidRPr="00620C9E">
        <w:rPr>
          <w:color w:val="auto"/>
          <w:sz w:val="26"/>
          <w:szCs w:val="26"/>
        </w:rPr>
        <w:t xml:space="preserve"> ha, phòng trừ 1.093 ha. Phân bố chủ yếu tại các tỉnh miền Trung, phía Nam.</w:t>
      </w:r>
    </w:p>
    <w:p w:rsidR="00065F50" w:rsidRPr="00620C9E" w:rsidRDefault="00065F50" w:rsidP="00620C9E">
      <w:pPr>
        <w:spacing w:line="380" w:lineRule="exact"/>
        <w:ind w:firstLine="720"/>
        <w:jc w:val="both"/>
        <w:rPr>
          <w:color w:val="auto"/>
          <w:sz w:val="26"/>
          <w:szCs w:val="26"/>
        </w:rPr>
      </w:pPr>
      <w:r w:rsidRPr="00620C9E">
        <w:rPr>
          <w:b/>
          <w:i/>
          <w:color w:val="auto"/>
          <w:sz w:val="26"/>
          <w:szCs w:val="26"/>
        </w:rPr>
        <w:t>- Chuột</w:t>
      </w:r>
      <w:r w:rsidRPr="00620C9E">
        <w:rPr>
          <w:i/>
          <w:color w:val="auto"/>
          <w:sz w:val="26"/>
          <w:szCs w:val="26"/>
        </w:rPr>
        <w:t xml:space="preserve">: </w:t>
      </w:r>
      <w:r w:rsidRPr="00620C9E">
        <w:rPr>
          <w:color w:val="auto"/>
          <w:sz w:val="26"/>
          <w:szCs w:val="26"/>
        </w:rPr>
        <w:t xml:space="preserve">Diện tích hại </w:t>
      </w:r>
      <w:r w:rsidR="009D012E" w:rsidRPr="007E2509">
        <w:rPr>
          <w:color w:val="auto"/>
          <w:sz w:val="26"/>
          <w:szCs w:val="26"/>
        </w:rPr>
        <w:t>7.238</w:t>
      </w:r>
      <w:r w:rsidRPr="00620C9E">
        <w:rPr>
          <w:color w:val="auto"/>
          <w:sz w:val="26"/>
          <w:szCs w:val="26"/>
        </w:rPr>
        <w:t xml:space="preserve"> ha (giảm </w:t>
      </w:r>
      <w:r w:rsidR="009D012E" w:rsidRPr="007E2509">
        <w:rPr>
          <w:color w:val="auto"/>
          <w:sz w:val="26"/>
          <w:szCs w:val="26"/>
        </w:rPr>
        <w:t>1.797</w:t>
      </w:r>
      <w:r w:rsidRPr="00620C9E">
        <w:rPr>
          <w:color w:val="auto"/>
          <w:sz w:val="26"/>
          <w:szCs w:val="26"/>
        </w:rPr>
        <w:t xml:space="preserve"> ha so với kỳ trước, </w:t>
      </w:r>
      <w:r w:rsidR="009D012E" w:rsidRPr="007E2509">
        <w:rPr>
          <w:color w:val="auto"/>
          <w:sz w:val="26"/>
          <w:szCs w:val="26"/>
        </w:rPr>
        <w:t>giảm 533</w:t>
      </w:r>
      <w:r w:rsidRPr="00620C9E">
        <w:rPr>
          <w:color w:val="auto"/>
          <w:sz w:val="26"/>
          <w:szCs w:val="26"/>
        </w:rPr>
        <w:t xml:space="preserve"> ha so với CKNT), hại nặng 2</w:t>
      </w:r>
      <w:r w:rsidR="009D012E" w:rsidRPr="007E2509">
        <w:rPr>
          <w:color w:val="auto"/>
          <w:sz w:val="26"/>
          <w:szCs w:val="26"/>
        </w:rPr>
        <w:t>52</w:t>
      </w:r>
      <w:r w:rsidRPr="00620C9E">
        <w:rPr>
          <w:color w:val="auto"/>
          <w:sz w:val="26"/>
          <w:szCs w:val="26"/>
        </w:rPr>
        <w:t xml:space="preserve"> ha. Phân bố các tỉnh trong cả nước.</w:t>
      </w:r>
    </w:p>
    <w:p w:rsidR="00065F50" w:rsidRPr="007E2509" w:rsidRDefault="00065F50" w:rsidP="00620C9E">
      <w:pPr>
        <w:spacing w:line="380" w:lineRule="exact"/>
        <w:ind w:firstLine="720"/>
        <w:jc w:val="both"/>
        <w:rPr>
          <w:color w:val="auto"/>
          <w:sz w:val="26"/>
          <w:szCs w:val="26"/>
        </w:rPr>
      </w:pPr>
      <w:r w:rsidRPr="00620C9E">
        <w:rPr>
          <w:b/>
          <w:i/>
          <w:color w:val="auto"/>
          <w:spacing w:val="-2"/>
          <w:sz w:val="26"/>
          <w:szCs w:val="26"/>
        </w:rPr>
        <w:t>- Ốc bươu vàng</w:t>
      </w:r>
      <w:r w:rsidRPr="00620C9E">
        <w:rPr>
          <w:i/>
          <w:color w:val="auto"/>
          <w:spacing w:val="-2"/>
          <w:sz w:val="26"/>
          <w:szCs w:val="26"/>
        </w:rPr>
        <w:t xml:space="preserve">: </w:t>
      </w:r>
      <w:r w:rsidRPr="00620C9E">
        <w:rPr>
          <w:color w:val="auto"/>
          <w:spacing w:val="-2"/>
          <w:sz w:val="26"/>
          <w:szCs w:val="26"/>
        </w:rPr>
        <w:t>Diện tích hại 1.</w:t>
      </w:r>
      <w:r w:rsidR="009D012E" w:rsidRPr="007E2509">
        <w:rPr>
          <w:color w:val="auto"/>
          <w:spacing w:val="-2"/>
          <w:sz w:val="26"/>
          <w:szCs w:val="26"/>
        </w:rPr>
        <w:t>273</w:t>
      </w:r>
      <w:r w:rsidRPr="00620C9E">
        <w:rPr>
          <w:color w:val="auto"/>
          <w:spacing w:val="-2"/>
          <w:sz w:val="26"/>
          <w:szCs w:val="26"/>
        </w:rPr>
        <w:t xml:space="preserve"> ha (giảm </w:t>
      </w:r>
      <w:r w:rsidR="009D012E" w:rsidRPr="007E2509">
        <w:rPr>
          <w:color w:val="auto"/>
          <w:spacing w:val="-2"/>
          <w:sz w:val="26"/>
          <w:szCs w:val="26"/>
        </w:rPr>
        <w:t>256</w:t>
      </w:r>
      <w:r w:rsidRPr="00620C9E">
        <w:rPr>
          <w:color w:val="auto"/>
          <w:spacing w:val="-2"/>
          <w:sz w:val="26"/>
          <w:szCs w:val="26"/>
        </w:rPr>
        <w:t xml:space="preserve"> </w:t>
      </w:r>
      <w:r w:rsidRPr="00620C9E">
        <w:rPr>
          <w:color w:val="auto"/>
          <w:sz w:val="26"/>
          <w:szCs w:val="26"/>
        </w:rPr>
        <w:t xml:space="preserve">ha so với kỳ trước, giảm </w:t>
      </w:r>
      <w:r w:rsidR="009D012E" w:rsidRPr="007E2509">
        <w:rPr>
          <w:color w:val="auto"/>
          <w:sz w:val="26"/>
          <w:szCs w:val="26"/>
        </w:rPr>
        <w:t>334</w:t>
      </w:r>
      <w:r w:rsidRPr="00620C9E">
        <w:rPr>
          <w:color w:val="auto"/>
          <w:sz w:val="26"/>
          <w:szCs w:val="26"/>
        </w:rPr>
        <w:t xml:space="preserve"> ha so với CKNT</w:t>
      </w:r>
      <w:r w:rsidR="009D012E" w:rsidRPr="00620C9E">
        <w:rPr>
          <w:color w:val="auto"/>
          <w:spacing w:val="-2"/>
          <w:sz w:val="26"/>
          <w:szCs w:val="26"/>
        </w:rPr>
        <w:t>)</w:t>
      </w:r>
      <w:r w:rsidRPr="00620C9E">
        <w:rPr>
          <w:color w:val="auto"/>
          <w:spacing w:val="-2"/>
          <w:sz w:val="26"/>
          <w:szCs w:val="26"/>
        </w:rPr>
        <w:t xml:space="preserve">. </w:t>
      </w:r>
      <w:r w:rsidRPr="00620C9E">
        <w:rPr>
          <w:color w:val="auto"/>
          <w:sz w:val="26"/>
          <w:szCs w:val="26"/>
        </w:rPr>
        <w:t>Phân bố tập trung tại các tỉnh phía Bắc.</w:t>
      </w:r>
    </w:p>
    <w:p w:rsidR="00065F50" w:rsidRPr="007E2509" w:rsidRDefault="00065F50" w:rsidP="00620C9E">
      <w:pPr>
        <w:spacing w:line="380" w:lineRule="exact"/>
        <w:ind w:firstLine="720"/>
        <w:jc w:val="both"/>
        <w:rPr>
          <w:bCs w:val="0"/>
          <w:color w:val="auto"/>
          <w:sz w:val="26"/>
          <w:szCs w:val="26"/>
        </w:rPr>
      </w:pPr>
      <w:r w:rsidRPr="00620C9E">
        <w:rPr>
          <w:bCs w:val="0"/>
          <w:color w:val="auto"/>
          <w:sz w:val="26"/>
          <w:szCs w:val="26"/>
        </w:rPr>
        <w:t>Các đối tượng sinh vật khác gây hại nhẹ như: Sâu đục thân (5</w:t>
      </w:r>
      <w:r w:rsidR="009D012E" w:rsidRPr="007E2509">
        <w:rPr>
          <w:bCs w:val="0"/>
          <w:color w:val="auto"/>
          <w:sz w:val="26"/>
          <w:szCs w:val="26"/>
        </w:rPr>
        <w:t>2</w:t>
      </w:r>
      <w:r w:rsidRPr="00620C9E">
        <w:rPr>
          <w:bCs w:val="0"/>
          <w:color w:val="auto"/>
          <w:sz w:val="26"/>
          <w:szCs w:val="26"/>
        </w:rPr>
        <w:t>3 ha), bệnh vàng lá sinh lý (</w:t>
      </w:r>
      <w:r w:rsidR="009D012E" w:rsidRPr="007E2509">
        <w:rPr>
          <w:bCs w:val="0"/>
          <w:color w:val="auto"/>
          <w:sz w:val="26"/>
          <w:szCs w:val="26"/>
        </w:rPr>
        <w:t>120</w:t>
      </w:r>
      <w:r w:rsidRPr="00620C9E">
        <w:rPr>
          <w:bCs w:val="0"/>
          <w:color w:val="auto"/>
          <w:sz w:val="26"/>
          <w:szCs w:val="26"/>
        </w:rPr>
        <w:t xml:space="preserve"> ha), bọ trĩ (</w:t>
      </w:r>
      <w:r w:rsidR="009D012E" w:rsidRPr="007E2509">
        <w:rPr>
          <w:bCs w:val="0"/>
          <w:color w:val="auto"/>
          <w:sz w:val="26"/>
          <w:szCs w:val="26"/>
        </w:rPr>
        <w:t>422</w:t>
      </w:r>
      <w:r w:rsidRPr="00620C9E">
        <w:rPr>
          <w:bCs w:val="0"/>
          <w:color w:val="auto"/>
          <w:sz w:val="26"/>
          <w:szCs w:val="26"/>
        </w:rPr>
        <w:t xml:space="preserve"> ha),  bệnh khô đầu lá (</w:t>
      </w:r>
      <w:r w:rsidR="009D012E" w:rsidRPr="007E2509">
        <w:rPr>
          <w:bCs w:val="0"/>
          <w:color w:val="auto"/>
          <w:sz w:val="26"/>
          <w:szCs w:val="26"/>
        </w:rPr>
        <w:t>485</w:t>
      </w:r>
      <w:r w:rsidRPr="00620C9E">
        <w:rPr>
          <w:bCs w:val="0"/>
          <w:color w:val="auto"/>
          <w:sz w:val="26"/>
          <w:szCs w:val="26"/>
        </w:rPr>
        <w:t xml:space="preserve"> ha)</w:t>
      </w:r>
      <w:r w:rsidR="009D012E" w:rsidRPr="00620C9E">
        <w:rPr>
          <w:bCs w:val="0"/>
          <w:color w:val="auto"/>
          <w:sz w:val="26"/>
          <w:szCs w:val="26"/>
        </w:rPr>
        <w:t>…</w:t>
      </w:r>
    </w:p>
    <w:p w:rsidR="00065F50" w:rsidRPr="007E2509" w:rsidRDefault="00065F50" w:rsidP="00620C9E">
      <w:pPr>
        <w:tabs>
          <w:tab w:val="left" w:pos="0"/>
          <w:tab w:val="left" w:pos="1701"/>
        </w:tabs>
        <w:snapToGrid w:val="0"/>
        <w:spacing w:line="380" w:lineRule="exact"/>
        <w:ind w:firstLine="720"/>
        <w:jc w:val="both"/>
        <w:rPr>
          <w:color w:val="auto"/>
          <w:sz w:val="26"/>
          <w:szCs w:val="26"/>
        </w:rPr>
      </w:pPr>
      <w:r w:rsidRPr="00620C9E">
        <w:rPr>
          <w:b/>
          <w:color w:val="auto"/>
          <w:sz w:val="26"/>
          <w:szCs w:val="26"/>
        </w:rPr>
        <w:t>1.2. Các loại rau</w:t>
      </w:r>
      <w:r w:rsidR="009D012E" w:rsidRPr="007E2509">
        <w:rPr>
          <w:b/>
          <w:color w:val="auto"/>
          <w:sz w:val="26"/>
          <w:szCs w:val="26"/>
        </w:rPr>
        <w:t>,</w:t>
      </w:r>
      <w:r w:rsidRPr="00620C9E">
        <w:rPr>
          <w:b/>
          <w:color w:val="auto"/>
          <w:sz w:val="26"/>
          <w:szCs w:val="26"/>
        </w:rPr>
        <w:t xml:space="preserve"> màu: </w:t>
      </w:r>
      <w:r w:rsidRPr="00620C9E">
        <w:rPr>
          <w:color w:val="auto"/>
          <w:sz w:val="26"/>
          <w:szCs w:val="26"/>
        </w:rPr>
        <w:t>Bệnh mốc sương, bệnh xoăn lá cà chua, sâu tơ, bọ nhảy, sâu khoang, bệnh thán thư, dòi đục lá… gây hại nhẹ đến trung bình, nặng hại cục bộ một số diện tích.</w:t>
      </w:r>
    </w:p>
    <w:p w:rsidR="00A63A58" w:rsidRPr="00620C9E" w:rsidRDefault="00A63A58" w:rsidP="00620C9E">
      <w:pPr>
        <w:spacing w:line="380" w:lineRule="exact"/>
        <w:ind w:firstLine="720"/>
        <w:jc w:val="both"/>
        <w:rPr>
          <w:color w:val="auto"/>
          <w:sz w:val="26"/>
          <w:szCs w:val="26"/>
          <w:lang w:val="sv-SE"/>
        </w:rPr>
      </w:pPr>
      <w:r w:rsidRPr="00620C9E">
        <w:rPr>
          <w:color w:val="auto"/>
          <w:sz w:val="26"/>
          <w:szCs w:val="26"/>
          <w:lang w:val="sv-SE"/>
        </w:rPr>
        <w:t xml:space="preserve">- Bệnh lùn sọc đen trên Ngô: </w:t>
      </w:r>
      <w:r w:rsidR="009D012E" w:rsidRPr="00620C9E">
        <w:rPr>
          <w:color w:val="auto"/>
          <w:sz w:val="26"/>
          <w:szCs w:val="26"/>
          <w:lang w:val="sv-SE"/>
        </w:rPr>
        <w:t xml:space="preserve">Diện tích nhiễm </w:t>
      </w:r>
      <w:r w:rsidR="003576B8">
        <w:rPr>
          <w:color w:val="auto"/>
          <w:sz w:val="26"/>
          <w:szCs w:val="26"/>
          <w:lang w:val="sv-SE"/>
        </w:rPr>
        <w:t>0</w:t>
      </w:r>
      <w:r w:rsidR="009D012E" w:rsidRPr="00620C9E">
        <w:rPr>
          <w:color w:val="auto"/>
          <w:sz w:val="26"/>
          <w:szCs w:val="26"/>
          <w:lang w:val="sv-SE"/>
        </w:rPr>
        <w:t>2 ha tại Bắc Kạn.</w:t>
      </w:r>
    </w:p>
    <w:p w:rsidR="00065F50" w:rsidRPr="00620C9E" w:rsidRDefault="00065F50" w:rsidP="00620C9E">
      <w:pPr>
        <w:tabs>
          <w:tab w:val="left" w:pos="0"/>
        </w:tabs>
        <w:spacing w:line="380" w:lineRule="exact"/>
        <w:ind w:firstLine="720"/>
        <w:jc w:val="both"/>
        <w:rPr>
          <w:color w:val="auto"/>
          <w:sz w:val="26"/>
          <w:szCs w:val="26"/>
        </w:rPr>
      </w:pPr>
      <w:r w:rsidRPr="00620C9E">
        <w:rPr>
          <w:b/>
          <w:color w:val="auto"/>
          <w:sz w:val="26"/>
          <w:szCs w:val="26"/>
        </w:rPr>
        <w:t>1.3. Cây nhãn</w:t>
      </w:r>
      <w:r w:rsidRPr="00620C9E">
        <w:rPr>
          <w:b/>
          <w:i/>
          <w:color w:val="auto"/>
          <w:sz w:val="26"/>
          <w:szCs w:val="26"/>
        </w:rPr>
        <w:t>:</w:t>
      </w:r>
      <w:r w:rsidRPr="00620C9E">
        <w:rPr>
          <w:color w:val="auto"/>
          <w:sz w:val="26"/>
          <w:szCs w:val="26"/>
        </w:rPr>
        <w:t xml:space="preserve"> Bệnh chổi rồng nhiễm 5.</w:t>
      </w:r>
      <w:r w:rsidR="009D012E" w:rsidRPr="007E2509">
        <w:rPr>
          <w:color w:val="auto"/>
          <w:sz w:val="26"/>
          <w:szCs w:val="26"/>
          <w:lang w:val="sv-SE"/>
        </w:rPr>
        <w:t>253</w:t>
      </w:r>
      <w:r w:rsidRPr="00620C9E">
        <w:rPr>
          <w:color w:val="auto"/>
          <w:sz w:val="26"/>
          <w:szCs w:val="26"/>
        </w:rPr>
        <w:t xml:space="preserve"> ha (</w:t>
      </w:r>
      <w:r w:rsidR="009D012E" w:rsidRPr="007E2509">
        <w:rPr>
          <w:color w:val="auto"/>
          <w:sz w:val="26"/>
          <w:szCs w:val="26"/>
          <w:lang w:val="sv-SE"/>
        </w:rPr>
        <w:t>giảm 38</w:t>
      </w:r>
      <w:r w:rsidRPr="00620C9E">
        <w:rPr>
          <w:color w:val="auto"/>
          <w:sz w:val="26"/>
          <w:szCs w:val="26"/>
        </w:rPr>
        <w:t xml:space="preserve"> ha so kỳ trước, giảm </w:t>
      </w:r>
      <w:r w:rsidR="009D012E" w:rsidRPr="007E2509">
        <w:rPr>
          <w:color w:val="auto"/>
          <w:sz w:val="26"/>
          <w:szCs w:val="26"/>
          <w:lang w:val="sv-SE"/>
        </w:rPr>
        <w:t>1.202</w:t>
      </w:r>
      <w:r w:rsidRPr="00620C9E">
        <w:rPr>
          <w:color w:val="auto"/>
          <w:sz w:val="26"/>
          <w:szCs w:val="26"/>
        </w:rPr>
        <w:t xml:space="preserve"> ha so với CKNT), nhiễm nặng 1.60</w:t>
      </w:r>
      <w:r w:rsidR="009D012E" w:rsidRPr="007E2509">
        <w:rPr>
          <w:color w:val="auto"/>
          <w:sz w:val="26"/>
          <w:szCs w:val="26"/>
          <w:lang w:val="sv-SE"/>
        </w:rPr>
        <w:t>3</w:t>
      </w:r>
      <w:r w:rsidRPr="00620C9E">
        <w:rPr>
          <w:color w:val="auto"/>
          <w:sz w:val="26"/>
          <w:szCs w:val="26"/>
        </w:rPr>
        <w:t xml:space="preserve"> ha. Tập trung tại các tỉnh phía Nam.</w:t>
      </w:r>
    </w:p>
    <w:p w:rsidR="00065F50" w:rsidRPr="00620C9E" w:rsidRDefault="00065F50" w:rsidP="00620C9E">
      <w:pPr>
        <w:tabs>
          <w:tab w:val="left" w:pos="0"/>
        </w:tabs>
        <w:spacing w:line="380" w:lineRule="exact"/>
        <w:ind w:firstLine="720"/>
        <w:jc w:val="both"/>
        <w:rPr>
          <w:color w:val="auto"/>
          <w:sz w:val="26"/>
          <w:szCs w:val="26"/>
        </w:rPr>
      </w:pPr>
      <w:r w:rsidRPr="00620C9E">
        <w:rPr>
          <w:b/>
          <w:color w:val="auto"/>
          <w:sz w:val="26"/>
          <w:szCs w:val="26"/>
        </w:rPr>
        <w:t>1.4. Cây thanh long</w:t>
      </w:r>
      <w:r w:rsidRPr="00620C9E">
        <w:rPr>
          <w:color w:val="auto"/>
          <w:sz w:val="26"/>
          <w:szCs w:val="26"/>
        </w:rPr>
        <w:t xml:space="preserve">: Bệnh đốm nâu nhiễm </w:t>
      </w:r>
      <w:r w:rsidR="009D012E" w:rsidRPr="007E2509">
        <w:rPr>
          <w:color w:val="auto"/>
          <w:sz w:val="26"/>
          <w:szCs w:val="26"/>
        </w:rPr>
        <w:t>412</w:t>
      </w:r>
      <w:r w:rsidRPr="00620C9E">
        <w:rPr>
          <w:color w:val="auto"/>
          <w:sz w:val="26"/>
          <w:szCs w:val="26"/>
        </w:rPr>
        <w:t xml:space="preserve"> ha (giảm </w:t>
      </w:r>
      <w:r w:rsidR="009D012E" w:rsidRPr="007E2509">
        <w:rPr>
          <w:color w:val="auto"/>
          <w:sz w:val="26"/>
          <w:szCs w:val="26"/>
        </w:rPr>
        <w:t>207</w:t>
      </w:r>
      <w:r w:rsidRPr="00620C9E">
        <w:rPr>
          <w:color w:val="auto"/>
          <w:sz w:val="26"/>
          <w:szCs w:val="26"/>
        </w:rPr>
        <w:t xml:space="preserve"> ha so kỳ trước, giảm </w:t>
      </w:r>
      <w:r w:rsidR="009D012E" w:rsidRPr="007E2509">
        <w:rPr>
          <w:color w:val="auto"/>
          <w:sz w:val="26"/>
          <w:szCs w:val="26"/>
        </w:rPr>
        <w:t>726</w:t>
      </w:r>
      <w:r w:rsidRPr="00620C9E">
        <w:rPr>
          <w:color w:val="auto"/>
          <w:sz w:val="26"/>
          <w:szCs w:val="26"/>
        </w:rPr>
        <w:t xml:space="preserve"> ha so với cùng kỳ năm trước), nhiễm nặng </w:t>
      </w:r>
      <w:r w:rsidR="009D012E" w:rsidRPr="007E2509">
        <w:rPr>
          <w:color w:val="auto"/>
          <w:sz w:val="26"/>
          <w:szCs w:val="26"/>
        </w:rPr>
        <w:t>0</w:t>
      </w:r>
      <w:r w:rsidRPr="00620C9E">
        <w:rPr>
          <w:color w:val="auto"/>
          <w:sz w:val="26"/>
          <w:szCs w:val="26"/>
        </w:rPr>
        <w:t>3 ha. Tập trung tại cá</w:t>
      </w:r>
      <w:r w:rsidR="003576B8">
        <w:rPr>
          <w:color w:val="auto"/>
          <w:sz w:val="26"/>
          <w:szCs w:val="26"/>
        </w:rPr>
        <w:t>c tỉnh Bình Thuận, Long An, Bà R</w:t>
      </w:r>
      <w:r w:rsidRPr="00620C9E">
        <w:rPr>
          <w:color w:val="auto"/>
          <w:sz w:val="26"/>
          <w:szCs w:val="26"/>
        </w:rPr>
        <w:t xml:space="preserve">ịa – </w:t>
      </w:r>
      <w:r w:rsidR="003576B8" w:rsidRPr="007E2509">
        <w:rPr>
          <w:color w:val="auto"/>
          <w:sz w:val="26"/>
          <w:szCs w:val="26"/>
        </w:rPr>
        <w:t>V</w:t>
      </w:r>
      <w:r w:rsidR="003576B8">
        <w:rPr>
          <w:color w:val="auto"/>
          <w:sz w:val="26"/>
          <w:szCs w:val="26"/>
        </w:rPr>
        <w:t>ũng T</w:t>
      </w:r>
      <w:r w:rsidRPr="00620C9E">
        <w:rPr>
          <w:color w:val="auto"/>
          <w:sz w:val="26"/>
          <w:szCs w:val="26"/>
        </w:rPr>
        <w:t>àu, Đồng Nai.</w:t>
      </w:r>
    </w:p>
    <w:p w:rsidR="00065F50" w:rsidRPr="00620C9E" w:rsidRDefault="00065F50" w:rsidP="00620C9E">
      <w:pPr>
        <w:tabs>
          <w:tab w:val="left" w:pos="0"/>
        </w:tabs>
        <w:snapToGrid w:val="0"/>
        <w:spacing w:line="380" w:lineRule="exact"/>
        <w:ind w:firstLine="720"/>
        <w:jc w:val="both"/>
        <w:rPr>
          <w:color w:val="auto"/>
          <w:sz w:val="26"/>
          <w:szCs w:val="26"/>
        </w:rPr>
      </w:pPr>
      <w:r w:rsidRPr="00620C9E">
        <w:rPr>
          <w:b/>
          <w:color w:val="auto"/>
          <w:sz w:val="26"/>
          <w:szCs w:val="26"/>
        </w:rPr>
        <w:t xml:space="preserve">1.5. Cây ăn quả có múi: </w:t>
      </w:r>
      <w:r w:rsidRPr="00620C9E">
        <w:rPr>
          <w:color w:val="auto"/>
          <w:sz w:val="26"/>
          <w:szCs w:val="26"/>
        </w:rPr>
        <w:t xml:space="preserve">Bệnh Greening nhiễm </w:t>
      </w:r>
      <w:r w:rsidR="00150A23" w:rsidRPr="007E2509">
        <w:rPr>
          <w:color w:val="auto"/>
          <w:sz w:val="26"/>
          <w:szCs w:val="26"/>
        </w:rPr>
        <w:t>2.649</w:t>
      </w:r>
      <w:r w:rsidRPr="00620C9E">
        <w:rPr>
          <w:color w:val="auto"/>
          <w:sz w:val="26"/>
          <w:szCs w:val="26"/>
        </w:rPr>
        <w:t xml:space="preserve"> ha (</w:t>
      </w:r>
      <w:r w:rsidR="00150A23" w:rsidRPr="007E2509">
        <w:rPr>
          <w:color w:val="auto"/>
          <w:sz w:val="26"/>
          <w:szCs w:val="26"/>
        </w:rPr>
        <w:t>tăng</w:t>
      </w:r>
      <w:r w:rsidRPr="00620C9E">
        <w:rPr>
          <w:color w:val="auto"/>
          <w:sz w:val="26"/>
          <w:szCs w:val="26"/>
        </w:rPr>
        <w:t xml:space="preserve"> </w:t>
      </w:r>
      <w:r w:rsidR="00150A23" w:rsidRPr="007E2509">
        <w:rPr>
          <w:color w:val="auto"/>
          <w:sz w:val="26"/>
          <w:szCs w:val="26"/>
        </w:rPr>
        <w:t>35</w:t>
      </w:r>
      <w:r w:rsidRPr="00620C9E">
        <w:rPr>
          <w:color w:val="auto"/>
          <w:sz w:val="26"/>
          <w:szCs w:val="26"/>
        </w:rPr>
        <w:t xml:space="preserve"> ha so với kỳ trước, tăng </w:t>
      </w:r>
      <w:r w:rsidR="00150A23" w:rsidRPr="007E2509">
        <w:rPr>
          <w:color w:val="auto"/>
          <w:sz w:val="26"/>
          <w:szCs w:val="26"/>
        </w:rPr>
        <w:t>322</w:t>
      </w:r>
      <w:r w:rsidRPr="00620C9E">
        <w:rPr>
          <w:color w:val="auto"/>
          <w:sz w:val="26"/>
          <w:szCs w:val="26"/>
        </w:rPr>
        <w:t xml:space="preserve"> ha so CKNT), nặng </w:t>
      </w:r>
      <w:r w:rsidR="00150A23" w:rsidRPr="007E2509">
        <w:rPr>
          <w:color w:val="auto"/>
          <w:sz w:val="26"/>
          <w:szCs w:val="26"/>
        </w:rPr>
        <w:t xml:space="preserve">32 </w:t>
      </w:r>
      <w:r w:rsidRPr="00620C9E">
        <w:rPr>
          <w:color w:val="auto"/>
          <w:sz w:val="26"/>
          <w:szCs w:val="26"/>
        </w:rPr>
        <w:t>ha. Tập trung chủ yếu tại các tỉnh Tiền Giang, Hậu Giang, Vĩnh Long, Sóc Trăng, Đồng Nai, Kiên Giang, Bình Phước.</w:t>
      </w:r>
    </w:p>
    <w:p w:rsidR="00065F50" w:rsidRPr="00620C9E" w:rsidRDefault="00065F50" w:rsidP="00620C9E">
      <w:pPr>
        <w:tabs>
          <w:tab w:val="left" w:pos="0"/>
        </w:tabs>
        <w:snapToGrid w:val="0"/>
        <w:spacing w:line="380" w:lineRule="exact"/>
        <w:ind w:firstLine="720"/>
        <w:jc w:val="both"/>
        <w:rPr>
          <w:color w:val="auto"/>
          <w:sz w:val="26"/>
          <w:szCs w:val="26"/>
        </w:rPr>
      </w:pPr>
      <w:r w:rsidRPr="00620C9E">
        <w:rPr>
          <w:b/>
          <w:color w:val="auto"/>
          <w:sz w:val="26"/>
          <w:szCs w:val="26"/>
        </w:rPr>
        <w:t xml:space="preserve">1.6. Cây dừa: </w:t>
      </w:r>
      <w:r w:rsidRPr="00620C9E">
        <w:rPr>
          <w:color w:val="auto"/>
          <w:sz w:val="26"/>
          <w:szCs w:val="26"/>
        </w:rPr>
        <w:t>Bọ cánh cứng hại diện tích 9.8</w:t>
      </w:r>
      <w:r w:rsidR="00150A23" w:rsidRPr="007E2509">
        <w:rPr>
          <w:color w:val="auto"/>
          <w:sz w:val="26"/>
          <w:szCs w:val="26"/>
        </w:rPr>
        <w:t>10</w:t>
      </w:r>
      <w:r w:rsidRPr="00620C9E">
        <w:rPr>
          <w:color w:val="auto"/>
          <w:sz w:val="26"/>
          <w:szCs w:val="26"/>
        </w:rPr>
        <w:t xml:space="preserve"> ha (tăng </w:t>
      </w:r>
      <w:r w:rsidR="00150A23" w:rsidRPr="007E2509">
        <w:rPr>
          <w:color w:val="auto"/>
          <w:sz w:val="26"/>
          <w:szCs w:val="26"/>
        </w:rPr>
        <w:t>01</w:t>
      </w:r>
      <w:r w:rsidRPr="00620C9E">
        <w:rPr>
          <w:color w:val="auto"/>
          <w:sz w:val="26"/>
          <w:szCs w:val="26"/>
        </w:rPr>
        <w:t xml:space="preserve"> ha so với kỳ trước, giảm </w:t>
      </w:r>
      <w:r w:rsidR="00150A23" w:rsidRPr="007E2509">
        <w:rPr>
          <w:color w:val="auto"/>
          <w:sz w:val="26"/>
          <w:szCs w:val="26"/>
        </w:rPr>
        <w:t>4.755</w:t>
      </w:r>
      <w:r w:rsidRPr="00620C9E">
        <w:rPr>
          <w:color w:val="auto"/>
          <w:sz w:val="26"/>
          <w:szCs w:val="26"/>
        </w:rPr>
        <w:t xml:space="preserve"> ha so với CKNT), nặng 13 ha. Phân bố chủ yếu tại các tỉnh Cà Mau, Bến Tre, Tiền Giang, Kiên Giang, Trà Vinh, HCM.</w:t>
      </w:r>
    </w:p>
    <w:p w:rsidR="00065F50" w:rsidRPr="00620C9E" w:rsidRDefault="00065F50" w:rsidP="00620C9E">
      <w:pPr>
        <w:tabs>
          <w:tab w:val="left" w:pos="0"/>
        </w:tabs>
        <w:snapToGrid w:val="0"/>
        <w:spacing w:line="380" w:lineRule="exact"/>
        <w:ind w:firstLine="720"/>
        <w:jc w:val="both"/>
        <w:rPr>
          <w:b/>
          <w:color w:val="auto"/>
          <w:sz w:val="26"/>
          <w:szCs w:val="26"/>
        </w:rPr>
      </w:pPr>
      <w:r w:rsidRPr="00620C9E">
        <w:rPr>
          <w:b/>
          <w:color w:val="auto"/>
          <w:sz w:val="26"/>
          <w:szCs w:val="26"/>
        </w:rPr>
        <w:t>1.7. Cây hồ tiêu</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Tuyến trùng rễ</w:t>
      </w:r>
      <w:r w:rsidRPr="00620C9E">
        <w:rPr>
          <w:color w:val="auto"/>
          <w:sz w:val="26"/>
          <w:szCs w:val="26"/>
        </w:rPr>
        <w:t>: Diện tích nhiễm 6.2</w:t>
      </w:r>
      <w:r w:rsidR="00150A23" w:rsidRPr="007E2509">
        <w:rPr>
          <w:color w:val="auto"/>
          <w:sz w:val="26"/>
          <w:szCs w:val="26"/>
        </w:rPr>
        <w:t>53</w:t>
      </w:r>
      <w:r w:rsidRPr="00620C9E">
        <w:rPr>
          <w:color w:val="auto"/>
          <w:sz w:val="26"/>
          <w:szCs w:val="26"/>
        </w:rPr>
        <w:t xml:space="preserve"> ha (</w:t>
      </w:r>
      <w:r w:rsidR="00150A23" w:rsidRPr="007E2509">
        <w:rPr>
          <w:color w:val="auto"/>
          <w:sz w:val="26"/>
          <w:szCs w:val="26"/>
        </w:rPr>
        <w:t>giảm 17</w:t>
      </w:r>
      <w:r w:rsidRPr="00620C9E">
        <w:rPr>
          <w:color w:val="auto"/>
          <w:sz w:val="26"/>
          <w:szCs w:val="26"/>
        </w:rPr>
        <w:t xml:space="preserve"> ha so với kỳ trước, giảm </w:t>
      </w:r>
      <w:r w:rsidR="00150A23" w:rsidRPr="007E2509">
        <w:rPr>
          <w:color w:val="auto"/>
          <w:sz w:val="26"/>
          <w:szCs w:val="26"/>
        </w:rPr>
        <w:t>1.462</w:t>
      </w:r>
      <w:r w:rsidRPr="00620C9E">
        <w:rPr>
          <w:color w:val="auto"/>
          <w:sz w:val="26"/>
          <w:szCs w:val="26"/>
        </w:rPr>
        <w:t xml:space="preserve"> ha so với CKNT), nhiễm nặng 1.8</w:t>
      </w:r>
      <w:r w:rsidR="00150A23" w:rsidRPr="007E2509">
        <w:rPr>
          <w:color w:val="auto"/>
          <w:sz w:val="26"/>
          <w:szCs w:val="26"/>
        </w:rPr>
        <w:t>66</w:t>
      </w:r>
      <w:r w:rsidRPr="00620C9E">
        <w:rPr>
          <w:color w:val="auto"/>
          <w:sz w:val="26"/>
          <w:szCs w:val="26"/>
        </w:rPr>
        <w:t xml:space="preserve"> ha. Tập trung tại các tỉnh Đắk Nông, Bình Phước, Kiên Giang, Bà rịa – Vũng Tàu, Bình Dương…</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Bệnh chết chậm</w:t>
      </w:r>
      <w:r w:rsidRPr="00620C9E">
        <w:rPr>
          <w:color w:val="auto"/>
          <w:sz w:val="26"/>
          <w:szCs w:val="26"/>
        </w:rPr>
        <w:t xml:space="preserve">: Diện tích nhiễm </w:t>
      </w:r>
      <w:r w:rsidR="00150A23" w:rsidRPr="007E2509">
        <w:rPr>
          <w:color w:val="auto"/>
          <w:sz w:val="26"/>
          <w:szCs w:val="26"/>
        </w:rPr>
        <w:t xml:space="preserve">6.919 </w:t>
      </w:r>
      <w:r w:rsidRPr="00620C9E">
        <w:rPr>
          <w:color w:val="auto"/>
          <w:sz w:val="26"/>
          <w:szCs w:val="26"/>
        </w:rPr>
        <w:t xml:space="preserve">ha (tăng </w:t>
      </w:r>
      <w:r w:rsidR="00150A23" w:rsidRPr="007E2509">
        <w:rPr>
          <w:color w:val="auto"/>
          <w:sz w:val="26"/>
          <w:szCs w:val="26"/>
        </w:rPr>
        <w:t>160</w:t>
      </w:r>
      <w:r w:rsidRPr="00620C9E">
        <w:rPr>
          <w:color w:val="auto"/>
          <w:sz w:val="26"/>
          <w:szCs w:val="26"/>
        </w:rPr>
        <w:t xml:space="preserve"> ha so với kỳ trước, tăng 1.</w:t>
      </w:r>
      <w:r w:rsidR="00150A23" w:rsidRPr="007E2509">
        <w:rPr>
          <w:color w:val="auto"/>
          <w:sz w:val="26"/>
          <w:szCs w:val="26"/>
        </w:rPr>
        <w:t>258</w:t>
      </w:r>
      <w:r w:rsidRPr="00620C9E">
        <w:rPr>
          <w:color w:val="auto"/>
          <w:sz w:val="26"/>
          <w:szCs w:val="26"/>
        </w:rPr>
        <w:t xml:space="preserve"> ha so CKNT), nhiễm nặng </w:t>
      </w:r>
      <w:r w:rsidR="00150A23" w:rsidRPr="007E2509">
        <w:rPr>
          <w:color w:val="auto"/>
          <w:sz w:val="26"/>
          <w:szCs w:val="26"/>
        </w:rPr>
        <w:t>2.226</w:t>
      </w:r>
      <w:r w:rsidRPr="00620C9E">
        <w:rPr>
          <w:color w:val="auto"/>
          <w:sz w:val="26"/>
          <w:szCs w:val="26"/>
        </w:rPr>
        <w:t xml:space="preserve"> ha. Tập trung tại các tỉnh Tây Nguyên, Bình Phước, Đồng Nai, Kiên Giang…</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Bệnh chết nhanh</w:t>
      </w:r>
      <w:r w:rsidRPr="00620C9E">
        <w:rPr>
          <w:color w:val="auto"/>
          <w:sz w:val="26"/>
          <w:szCs w:val="26"/>
        </w:rPr>
        <w:t xml:space="preserve">: Diện tích nhiễm </w:t>
      </w:r>
      <w:r w:rsidR="00150A23" w:rsidRPr="007E2509">
        <w:rPr>
          <w:color w:val="auto"/>
          <w:sz w:val="26"/>
          <w:szCs w:val="26"/>
        </w:rPr>
        <w:t>2.592</w:t>
      </w:r>
      <w:r w:rsidR="00150A23" w:rsidRPr="00620C9E">
        <w:rPr>
          <w:color w:val="auto"/>
          <w:sz w:val="26"/>
          <w:szCs w:val="26"/>
        </w:rPr>
        <w:t xml:space="preserve"> ha (tăng </w:t>
      </w:r>
      <w:r w:rsidR="00150A23" w:rsidRPr="007E2509">
        <w:rPr>
          <w:color w:val="auto"/>
          <w:sz w:val="26"/>
          <w:szCs w:val="26"/>
        </w:rPr>
        <w:t>892</w:t>
      </w:r>
      <w:r w:rsidRPr="00620C9E">
        <w:rPr>
          <w:color w:val="auto"/>
          <w:sz w:val="26"/>
          <w:szCs w:val="26"/>
        </w:rPr>
        <w:t xml:space="preserve"> ha so với kỳ trước, tăng </w:t>
      </w:r>
      <w:r w:rsidR="00150A23" w:rsidRPr="007E2509">
        <w:rPr>
          <w:color w:val="auto"/>
          <w:sz w:val="26"/>
          <w:szCs w:val="26"/>
        </w:rPr>
        <w:t>1.044</w:t>
      </w:r>
      <w:r w:rsidRPr="00620C9E">
        <w:rPr>
          <w:color w:val="auto"/>
          <w:sz w:val="26"/>
          <w:szCs w:val="26"/>
        </w:rPr>
        <w:t xml:space="preserve"> ha so với CKNT), nhiễm nặng </w:t>
      </w:r>
      <w:r w:rsidR="00150A23" w:rsidRPr="007E2509">
        <w:rPr>
          <w:color w:val="auto"/>
          <w:sz w:val="26"/>
          <w:szCs w:val="26"/>
        </w:rPr>
        <w:t xml:space="preserve">984 </w:t>
      </w:r>
      <w:r w:rsidRPr="00620C9E">
        <w:rPr>
          <w:color w:val="auto"/>
          <w:sz w:val="26"/>
          <w:szCs w:val="26"/>
        </w:rPr>
        <w:t>ha, mất trắng 172,8 ha. Tập trung tại các tỉnh Tây Nguyên, Đồng Nai, Bình Phước, Kiên Giang...</w:t>
      </w:r>
    </w:p>
    <w:p w:rsidR="00065F50" w:rsidRPr="00620C9E" w:rsidRDefault="00065F50" w:rsidP="00620C9E">
      <w:pPr>
        <w:tabs>
          <w:tab w:val="left" w:pos="0"/>
          <w:tab w:val="left" w:pos="7155"/>
        </w:tabs>
        <w:spacing w:line="380" w:lineRule="exact"/>
        <w:ind w:firstLine="720"/>
        <w:jc w:val="both"/>
        <w:rPr>
          <w:b/>
          <w:color w:val="auto"/>
          <w:sz w:val="26"/>
          <w:szCs w:val="26"/>
        </w:rPr>
      </w:pPr>
      <w:r w:rsidRPr="00620C9E">
        <w:rPr>
          <w:b/>
          <w:color w:val="auto"/>
          <w:sz w:val="26"/>
          <w:szCs w:val="26"/>
        </w:rPr>
        <w:t>1.8. Cây cà phê</w:t>
      </w:r>
      <w:r w:rsidRPr="00620C9E">
        <w:rPr>
          <w:b/>
          <w:color w:val="auto"/>
          <w:sz w:val="26"/>
          <w:szCs w:val="26"/>
        </w:rPr>
        <w:tab/>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xml:space="preserve">- Bệnh khô cành: </w:t>
      </w:r>
      <w:r w:rsidRPr="00620C9E">
        <w:rPr>
          <w:color w:val="auto"/>
          <w:sz w:val="26"/>
          <w:szCs w:val="26"/>
        </w:rPr>
        <w:t xml:space="preserve">Diện tích nhiễm </w:t>
      </w:r>
      <w:r w:rsidR="00150A23" w:rsidRPr="007E2509">
        <w:rPr>
          <w:color w:val="auto"/>
          <w:sz w:val="26"/>
          <w:szCs w:val="26"/>
        </w:rPr>
        <w:t>9.688</w:t>
      </w:r>
      <w:r w:rsidRPr="00620C9E">
        <w:rPr>
          <w:color w:val="auto"/>
          <w:sz w:val="26"/>
          <w:szCs w:val="26"/>
        </w:rPr>
        <w:t xml:space="preserve"> ha (giảm </w:t>
      </w:r>
      <w:r w:rsidR="00150A23" w:rsidRPr="007E2509">
        <w:rPr>
          <w:color w:val="auto"/>
          <w:sz w:val="26"/>
          <w:szCs w:val="26"/>
        </w:rPr>
        <w:t xml:space="preserve">350 </w:t>
      </w:r>
      <w:r w:rsidRPr="00620C9E">
        <w:rPr>
          <w:color w:val="auto"/>
          <w:sz w:val="26"/>
          <w:szCs w:val="26"/>
        </w:rPr>
        <w:t xml:space="preserve">ha so với kỳ trước, giảm </w:t>
      </w:r>
      <w:r w:rsidR="00150A23" w:rsidRPr="007E2509">
        <w:rPr>
          <w:color w:val="auto"/>
          <w:sz w:val="26"/>
          <w:szCs w:val="26"/>
        </w:rPr>
        <w:t>9.188</w:t>
      </w:r>
      <w:r w:rsidRPr="00620C9E">
        <w:rPr>
          <w:color w:val="auto"/>
          <w:sz w:val="26"/>
          <w:szCs w:val="26"/>
        </w:rPr>
        <w:t xml:space="preserve"> ha so CKNT), nhiễm nặng 52 ha,</w:t>
      </w:r>
      <w:r w:rsidR="00150A23" w:rsidRPr="007E2509">
        <w:rPr>
          <w:color w:val="auto"/>
          <w:sz w:val="26"/>
          <w:szCs w:val="26"/>
        </w:rPr>
        <w:t xml:space="preserve"> </w:t>
      </w:r>
      <w:r w:rsidRPr="00620C9E">
        <w:rPr>
          <w:color w:val="auto"/>
          <w:sz w:val="26"/>
          <w:szCs w:val="26"/>
        </w:rPr>
        <w:t>phòng trừ 10.</w:t>
      </w:r>
      <w:r w:rsidR="00150A23" w:rsidRPr="007E2509">
        <w:rPr>
          <w:color w:val="auto"/>
          <w:sz w:val="26"/>
          <w:szCs w:val="26"/>
        </w:rPr>
        <w:t>290</w:t>
      </w:r>
      <w:r w:rsidRPr="00620C9E">
        <w:rPr>
          <w:color w:val="auto"/>
          <w:sz w:val="26"/>
          <w:szCs w:val="26"/>
        </w:rPr>
        <w:t xml:space="preserve"> ha. Tập trung chủ yếu tại các tỉnh Lâm Đồng, Đắk Lắk, Gia Lai, Quảng Trị...</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lastRenderedPageBreak/>
        <w:t xml:space="preserve">- Bệnh gỉ sắt: </w:t>
      </w:r>
      <w:r w:rsidRPr="00620C9E">
        <w:rPr>
          <w:color w:val="auto"/>
          <w:sz w:val="26"/>
          <w:szCs w:val="26"/>
        </w:rPr>
        <w:t xml:space="preserve">Diện tích nhiễm </w:t>
      </w:r>
      <w:r w:rsidR="00150A23" w:rsidRPr="007E2509">
        <w:rPr>
          <w:color w:val="auto"/>
          <w:sz w:val="26"/>
          <w:szCs w:val="26"/>
        </w:rPr>
        <w:t>7.570</w:t>
      </w:r>
      <w:r w:rsidRPr="00620C9E">
        <w:rPr>
          <w:color w:val="auto"/>
          <w:sz w:val="26"/>
          <w:szCs w:val="26"/>
        </w:rPr>
        <w:t xml:space="preserve"> ha (giảm 3</w:t>
      </w:r>
      <w:r w:rsidR="00116FBD" w:rsidRPr="007E2509">
        <w:rPr>
          <w:color w:val="auto"/>
          <w:sz w:val="26"/>
          <w:szCs w:val="26"/>
        </w:rPr>
        <w:t>93</w:t>
      </w:r>
      <w:r w:rsidRPr="00620C9E">
        <w:rPr>
          <w:color w:val="auto"/>
          <w:sz w:val="26"/>
          <w:szCs w:val="26"/>
        </w:rPr>
        <w:t xml:space="preserve"> ha so với kỳ trước, giảm </w:t>
      </w:r>
      <w:r w:rsidR="00116FBD" w:rsidRPr="007E2509">
        <w:rPr>
          <w:color w:val="auto"/>
          <w:sz w:val="26"/>
          <w:szCs w:val="26"/>
        </w:rPr>
        <w:t>6.145</w:t>
      </w:r>
      <w:r w:rsidRPr="00620C9E">
        <w:rPr>
          <w:color w:val="auto"/>
          <w:sz w:val="26"/>
          <w:szCs w:val="26"/>
        </w:rPr>
        <w:t xml:space="preserve"> ha so CKNT), phòng trừ 1</w:t>
      </w:r>
      <w:r w:rsidR="00116FBD" w:rsidRPr="007E2509">
        <w:rPr>
          <w:color w:val="auto"/>
          <w:sz w:val="26"/>
          <w:szCs w:val="26"/>
        </w:rPr>
        <w:t>1.051</w:t>
      </w:r>
      <w:r w:rsidRPr="00620C9E">
        <w:rPr>
          <w:color w:val="auto"/>
          <w:sz w:val="26"/>
          <w:szCs w:val="26"/>
        </w:rPr>
        <w:t xml:space="preserve"> ha. Tập trung chủ yếu tại các tỉnh Lâm Đồng, Đắk Lắk, Gia Lai, Quảng Trị...</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w:t>
      </w:r>
      <w:r w:rsidR="00116FBD" w:rsidRPr="007E2509">
        <w:rPr>
          <w:b/>
          <w:i/>
          <w:color w:val="auto"/>
          <w:sz w:val="26"/>
          <w:szCs w:val="26"/>
        </w:rPr>
        <w:t xml:space="preserve"> </w:t>
      </w:r>
      <w:r w:rsidRPr="00620C9E">
        <w:rPr>
          <w:b/>
          <w:i/>
          <w:color w:val="auto"/>
          <w:sz w:val="26"/>
          <w:szCs w:val="26"/>
        </w:rPr>
        <w:t xml:space="preserve">Rệp sáp: </w:t>
      </w:r>
      <w:r w:rsidRPr="00620C9E">
        <w:rPr>
          <w:color w:val="auto"/>
          <w:sz w:val="26"/>
          <w:szCs w:val="26"/>
        </w:rPr>
        <w:t>Diện tích nhiễm 7.</w:t>
      </w:r>
      <w:r w:rsidR="00116FBD" w:rsidRPr="007E2509">
        <w:rPr>
          <w:color w:val="auto"/>
          <w:sz w:val="26"/>
          <w:szCs w:val="26"/>
        </w:rPr>
        <w:t>586</w:t>
      </w:r>
      <w:r w:rsidRPr="00620C9E">
        <w:rPr>
          <w:color w:val="auto"/>
          <w:sz w:val="26"/>
          <w:szCs w:val="26"/>
        </w:rPr>
        <w:t xml:space="preserve"> ha (giảm </w:t>
      </w:r>
      <w:r w:rsidR="00116FBD" w:rsidRPr="007E2509">
        <w:rPr>
          <w:color w:val="auto"/>
          <w:sz w:val="26"/>
          <w:szCs w:val="26"/>
        </w:rPr>
        <w:t>151</w:t>
      </w:r>
      <w:r w:rsidRPr="00620C9E">
        <w:rPr>
          <w:color w:val="auto"/>
          <w:sz w:val="26"/>
          <w:szCs w:val="26"/>
        </w:rPr>
        <w:t xml:space="preserve"> ha so với kỳ trước, giảm </w:t>
      </w:r>
      <w:r w:rsidR="00116FBD" w:rsidRPr="007E2509">
        <w:rPr>
          <w:color w:val="auto"/>
          <w:sz w:val="26"/>
          <w:szCs w:val="26"/>
        </w:rPr>
        <w:t>4.120</w:t>
      </w:r>
      <w:r w:rsidRPr="00620C9E">
        <w:rPr>
          <w:color w:val="auto"/>
          <w:sz w:val="26"/>
          <w:szCs w:val="26"/>
        </w:rPr>
        <w:t xml:space="preserve"> ha so CKNT)</w:t>
      </w:r>
      <w:r w:rsidR="00116FBD" w:rsidRPr="007E2509">
        <w:rPr>
          <w:color w:val="auto"/>
          <w:sz w:val="26"/>
          <w:szCs w:val="26"/>
        </w:rPr>
        <w:t>, nhiễm nặng 15 ha</w:t>
      </w:r>
      <w:r w:rsidRPr="00620C9E">
        <w:rPr>
          <w:color w:val="auto"/>
          <w:sz w:val="26"/>
          <w:szCs w:val="26"/>
        </w:rPr>
        <w:t>. Tập trung chủ yếu tại các tỉnh Lâm Đồng, Đắk Lắk, Gia Lai, Quảng Trị...</w:t>
      </w:r>
    </w:p>
    <w:p w:rsidR="00065F50" w:rsidRPr="00620C9E" w:rsidRDefault="00065F50" w:rsidP="00620C9E">
      <w:pPr>
        <w:tabs>
          <w:tab w:val="left" w:pos="0"/>
        </w:tabs>
        <w:spacing w:line="380" w:lineRule="exact"/>
        <w:ind w:firstLine="720"/>
        <w:jc w:val="both"/>
        <w:rPr>
          <w:b/>
          <w:color w:val="auto"/>
          <w:sz w:val="26"/>
          <w:szCs w:val="26"/>
        </w:rPr>
      </w:pPr>
      <w:r w:rsidRPr="00620C9E">
        <w:rPr>
          <w:b/>
          <w:color w:val="auto"/>
          <w:sz w:val="26"/>
          <w:szCs w:val="26"/>
        </w:rPr>
        <w:t>1.9. Cây điều</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Bọ xít muỗi</w:t>
      </w:r>
      <w:r w:rsidRPr="00620C9E">
        <w:rPr>
          <w:color w:val="auto"/>
          <w:sz w:val="26"/>
          <w:szCs w:val="26"/>
        </w:rPr>
        <w:t>: Diện tích nhiễm 46.</w:t>
      </w:r>
      <w:r w:rsidR="00116FBD" w:rsidRPr="007E2509">
        <w:rPr>
          <w:color w:val="auto"/>
          <w:sz w:val="26"/>
          <w:szCs w:val="26"/>
        </w:rPr>
        <w:t>77</w:t>
      </w:r>
      <w:r w:rsidRPr="00620C9E">
        <w:rPr>
          <w:color w:val="auto"/>
          <w:sz w:val="26"/>
          <w:szCs w:val="26"/>
        </w:rPr>
        <w:t xml:space="preserve">7 ha (tăng </w:t>
      </w:r>
      <w:r w:rsidR="00116FBD" w:rsidRPr="007E2509">
        <w:rPr>
          <w:color w:val="auto"/>
          <w:sz w:val="26"/>
          <w:szCs w:val="26"/>
        </w:rPr>
        <w:t>640</w:t>
      </w:r>
      <w:r w:rsidRPr="00620C9E">
        <w:rPr>
          <w:color w:val="auto"/>
          <w:sz w:val="26"/>
          <w:szCs w:val="26"/>
        </w:rPr>
        <w:t xml:space="preserve"> ha so với kỳ trước, tăng </w:t>
      </w:r>
      <w:r w:rsidR="00116FBD" w:rsidRPr="007E2509">
        <w:rPr>
          <w:color w:val="auto"/>
          <w:sz w:val="26"/>
          <w:szCs w:val="26"/>
        </w:rPr>
        <w:t>15.971</w:t>
      </w:r>
      <w:r w:rsidRPr="00620C9E">
        <w:rPr>
          <w:color w:val="auto"/>
          <w:sz w:val="26"/>
          <w:szCs w:val="26"/>
        </w:rPr>
        <w:t xml:space="preserve"> ha so với CKNT), nhiễm nặng </w:t>
      </w:r>
      <w:r w:rsidR="00116FBD" w:rsidRPr="007E2509">
        <w:rPr>
          <w:color w:val="auto"/>
          <w:sz w:val="26"/>
          <w:szCs w:val="26"/>
        </w:rPr>
        <w:t>613</w:t>
      </w:r>
      <w:r w:rsidRPr="00620C9E">
        <w:rPr>
          <w:color w:val="auto"/>
          <w:sz w:val="26"/>
          <w:szCs w:val="26"/>
        </w:rPr>
        <w:t xml:space="preserve"> ha, phòng trừ </w:t>
      </w:r>
      <w:r w:rsidR="00116FBD" w:rsidRPr="007E2509">
        <w:rPr>
          <w:color w:val="auto"/>
          <w:sz w:val="26"/>
          <w:szCs w:val="26"/>
        </w:rPr>
        <w:t>2.457</w:t>
      </w:r>
      <w:r w:rsidRPr="00620C9E">
        <w:rPr>
          <w:color w:val="auto"/>
          <w:sz w:val="26"/>
          <w:szCs w:val="26"/>
        </w:rPr>
        <w:t xml:space="preserve"> ha. Tập trung tại các tỉnh Bình Phước, Lâm Đồng, Đồng Nai, Đắk Lắk, Gia Lai...</w:t>
      </w:r>
    </w:p>
    <w:p w:rsidR="00065F50" w:rsidRPr="00620C9E" w:rsidRDefault="00065F50" w:rsidP="00620C9E">
      <w:pPr>
        <w:tabs>
          <w:tab w:val="left" w:pos="0"/>
        </w:tabs>
        <w:spacing w:line="380" w:lineRule="exact"/>
        <w:ind w:firstLine="720"/>
        <w:jc w:val="both"/>
        <w:rPr>
          <w:color w:val="auto"/>
          <w:sz w:val="26"/>
          <w:szCs w:val="26"/>
        </w:rPr>
      </w:pPr>
      <w:r w:rsidRPr="00620C9E">
        <w:rPr>
          <w:b/>
          <w:i/>
          <w:color w:val="auto"/>
          <w:sz w:val="26"/>
          <w:szCs w:val="26"/>
        </w:rPr>
        <w:t>- Bệnh thán thư</w:t>
      </w:r>
      <w:r w:rsidRPr="00620C9E">
        <w:rPr>
          <w:color w:val="auto"/>
          <w:sz w:val="26"/>
          <w:szCs w:val="26"/>
        </w:rPr>
        <w:t xml:space="preserve">: Diện tích nhiễm </w:t>
      </w:r>
      <w:r w:rsidR="00116FBD" w:rsidRPr="007E2509">
        <w:rPr>
          <w:color w:val="auto"/>
          <w:sz w:val="26"/>
          <w:szCs w:val="26"/>
        </w:rPr>
        <w:t xml:space="preserve">39.389 </w:t>
      </w:r>
      <w:r w:rsidRPr="00620C9E">
        <w:rPr>
          <w:color w:val="auto"/>
          <w:sz w:val="26"/>
          <w:szCs w:val="26"/>
        </w:rPr>
        <w:t xml:space="preserve">ha (giảm </w:t>
      </w:r>
      <w:r w:rsidR="00116FBD" w:rsidRPr="007E2509">
        <w:rPr>
          <w:color w:val="auto"/>
          <w:sz w:val="26"/>
          <w:szCs w:val="26"/>
        </w:rPr>
        <w:t>1.361</w:t>
      </w:r>
      <w:r w:rsidRPr="00620C9E">
        <w:rPr>
          <w:color w:val="auto"/>
          <w:sz w:val="26"/>
          <w:szCs w:val="26"/>
        </w:rPr>
        <w:t xml:space="preserve"> ha so với kỳ trước, tăng 9</w:t>
      </w:r>
      <w:r w:rsidR="00116FBD" w:rsidRPr="007E2509">
        <w:rPr>
          <w:color w:val="auto"/>
          <w:sz w:val="26"/>
          <w:szCs w:val="26"/>
        </w:rPr>
        <w:t>.454</w:t>
      </w:r>
      <w:r w:rsidRPr="00620C9E">
        <w:rPr>
          <w:color w:val="auto"/>
          <w:sz w:val="26"/>
          <w:szCs w:val="26"/>
        </w:rPr>
        <w:t xml:space="preserve"> ha so với CKNT), nặng </w:t>
      </w:r>
      <w:r w:rsidR="00116FBD" w:rsidRPr="007E2509">
        <w:rPr>
          <w:color w:val="auto"/>
          <w:sz w:val="26"/>
          <w:szCs w:val="26"/>
        </w:rPr>
        <w:t>1.510</w:t>
      </w:r>
      <w:r w:rsidRPr="00620C9E">
        <w:rPr>
          <w:color w:val="auto"/>
          <w:sz w:val="26"/>
          <w:szCs w:val="26"/>
        </w:rPr>
        <w:t xml:space="preserve"> ha, phòng trừ </w:t>
      </w:r>
      <w:r w:rsidR="00116FBD" w:rsidRPr="007E2509">
        <w:rPr>
          <w:color w:val="auto"/>
          <w:sz w:val="26"/>
          <w:szCs w:val="26"/>
        </w:rPr>
        <w:t>2.495</w:t>
      </w:r>
      <w:r w:rsidRPr="00620C9E">
        <w:rPr>
          <w:color w:val="auto"/>
          <w:sz w:val="26"/>
          <w:szCs w:val="26"/>
        </w:rPr>
        <w:t xml:space="preserve"> ha. Tập trung tại Bình Phước, Lâm Đồng, Đồng Nai, Đắk Lắk, Đắk Nông...</w:t>
      </w:r>
    </w:p>
    <w:p w:rsidR="00065F50" w:rsidRPr="007E2509" w:rsidRDefault="00065F50" w:rsidP="00620C9E">
      <w:pPr>
        <w:tabs>
          <w:tab w:val="left" w:pos="0"/>
        </w:tabs>
        <w:spacing w:line="380" w:lineRule="exact"/>
        <w:ind w:firstLine="720"/>
        <w:jc w:val="both"/>
        <w:rPr>
          <w:bCs w:val="0"/>
          <w:color w:val="auto"/>
          <w:sz w:val="26"/>
          <w:szCs w:val="26"/>
        </w:rPr>
      </w:pPr>
      <w:r w:rsidRPr="00620C9E">
        <w:rPr>
          <w:b/>
          <w:color w:val="auto"/>
          <w:sz w:val="26"/>
          <w:szCs w:val="26"/>
        </w:rPr>
        <w:t xml:space="preserve">1.10. Cây sắn (mì): </w:t>
      </w:r>
      <w:r w:rsidRPr="00620C9E">
        <w:rPr>
          <w:color w:val="auto"/>
          <w:sz w:val="26"/>
          <w:szCs w:val="26"/>
        </w:rPr>
        <w:t>Bệnh khảm lá virus, d</w:t>
      </w:r>
      <w:r w:rsidRPr="00620C9E">
        <w:rPr>
          <w:bCs w:val="0"/>
          <w:color w:val="auto"/>
          <w:sz w:val="26"/>
          <w:szCs w:val="26"/>
        </w:rPr>
        <w:t>iện tích nhiễm 14.</w:t>
      </w:r>
      <w:r w:rsidR="00116FBD" w:rsidRPr="007E2509">
        <w:rPr>
          <w:bCs w:val="0"/>
          <w:color w:val="auto"/>
          <w:sz w:val="26"/>
          <w:szCs w:val="26"/>
        </w:rPr>
        <w:t>821</w:t>
      </w:r>
      <w:r w:rsidRPr="00620C9E">
        <w:rPr>
          <w:bCs w:val="0"/>
          <w:color w:val="auto"/>
          <w:sz w:val="26"/>
          <w:szCs w:val="26"/>
        </w:rPr>
        <w:t xml:space="preserve"> ha (tăng </w:t>
      </w:r>
      <w:r w:rsidR="00116FBD" w:rsidRPr="007E2509">
        <w:rPr>
          <w:bCs w:val="0"/>
          <w:color w:val="auto"/>
          <w:sz w:val="26"/>
          <w:szCs w:val="26"/>
        </w:rPr>
        <w:t>217</w:t>
      </w:r>
      <w:r w:rsidRPr="00620C9E">
        <w:rPr>
          <w:bCs w:val="0"/>
          <w:color w:val="auto"/>
          <w:sz w:val="26"/>
          <w:szCs w:val="26"/>
        </w:rPr>
        <w:t xml:space="preserve"> ha so với kỳ trước, tăng </w:t>
      </w:r>
      <w:r w:rsidR="00116FBD" w:rsidRPr="007E2509">
        <w:rPr>
          <w:bCs w:val="0"/>
          <w:color w:val="auto"/>
          <w:sz w:val="26"/>
          <w:szCs w:val="26"/>
        </w:rPr>
        <w:t xml:space="preserve">14.821 </w:t>
      </w:r>
      <w:r w:rsidRPr="00620C9E">
        <w:rPr>
          <w:bCs w:val="0"/>
          <w:color w:val="auto"/>
          <w:sz w:val="26"/>
          <w:szCs w:val="26"/>
        </w:rPr>
        <w:t>ha so với CKNT), nặng 1.817 ha, mất trắng 142,2 ha. Bệnh xuất hiện gây hại tại 02 tỉnh Tây Ninh và Bình Dương.</w:t>
      </w:r>
    </w:p>
    <w:p w:rsidR="00065F50" w:rsidRPr="00620C9E" w:rsidRDefault="00065F50" w:rsidP="00620C9E">
      <w:pPr>
        <w:spacing w:line="380" w:lineRule="exact"/>
        <w:ind w:firstLine="720"/>
        <w:jc w:val="both"/>
        <w:rPr>
          <w:b/>
          <w:color w:val="auto"/>
          <w:spacing w:val="-6"/>
          <w:sz w:val="26"/>
          <w:szCs w:val="26"/>
        </w:rPr>
      </w:pPr>
      <w:r w:rsidRPr="00620C9E">
        <w:rPr>
          <w:b/>
          <w:color w:val="auto"/>
          <w:spacing w:val="-6"/>
          <w:sz w:val="26"/>
          <w:szCs w:val="26"/>
        </w:rPr>
        <w:t>1.11. Châu chấu tre</w:t>
      </w:r>
    </w:p>
    <w:p w:rsidR="00A63A58" w:rsidRPr="007E2509" w:rsidRDefault="00116FBD" w:rsidP="00620C9E">
      <w:pPr>
        <w:spacing w:line="380" w:lineRule="exact"/>
        <w:ind w:firstLine="720"/>
        <w:jc w:val="both"/>
        <w:rPr>
          <w:b/>
          <w:color w:val="auto"/>
          <w:spacing w:val="-6"/>
          <w:sz w:val="26"/>
          <w:szCs w:val="26"/>
          <w:lang w:val="sv-SE"/>
        </w:rPr>
      </w:pPr>
      <w:r w:rsidRPr="007E2509">
        <w:rPr>
          <w:b/>
          <w:color w:val="auto"/>
          <w:spacing w:val="-6"/>
          <w:sz w:val="26"/>
          <w:szCs w:val="26"/>
        </w:rPr>
        <w:t xml:space="preserve">- </w:t>
      </w:r>
      <w:r w:rsidR="00A63A58" w:rsidRPr="00620C9E">
        <w:rPr>
          <w:b/>
          <w:color w:val="auto"/>
          <w:spacing w:val="-6"/>
          <w:sz w:val="26"/>
          <w:szCs w:val="26"/>
        </w:rPr>
        <w:t>Tre, luồng, vầu</w:t>
      </w:r>
      <w:r w:rsidRPr="007E2509">
        <w:rPr>
          <w:b/>
          <w:color w:val="auto"/>
          <w:spacing w:val="-6"/>
          <w:sz w:val="26"/>
          <w:szCs w:val="26"/>
        </w:rPr>
        <w:t xml:space="preserve">: </w:t>
      </w:r>
      <w:r w:rsidRPr="00620C9E">
        <w:rPr>
          <w:color w:val="auto"/>
          <w:sz w:val="26"/>
          <w:szCs w:val="26"/>
          <w:lang w:val="sv-SE"/>
        </w:rPr>
        <w:t xml:space="preserve">Diện tích nhiễm 359,23 ha (tăng 257,68 ha so với kỳ trước, tăng 24,2 so với CKNT), phòng trừ 89,43 ha (Điện Biên 339,5 ha, Phú Thọ 11,23 ha, Cao Bằng 7,5 ha, Quảng Ninh </w:t>
      </w:r>
      <w:r w:rsidR="00254BE9" w:rsidRPr="00620C9E">
        <w:rPr>
          <w:color w:val="auto"/>
          <w:sz w:val="26"/>
          <w:szCs w:val="26"/>
          <w:lang w:val="sv-SE"/>
        </w:rPr>
        <w:t>0</w:t>
      </w:r>
      <w:r w:rsidRPr="00620C9E">
        <w:rPr>
          <w:color w:val="auto"/>
          <w:sz w:val="26"/>
          <w:szCs w:val="26"/>
          <w:lang w:val="sv-SE"/>
        </w:rPr>
        <w:t xml:space="preserve">1 ha). Châu chấu tre lưng vàng đã nở ở </w:t>
      </w:r>
      <w:r w:rsidRPr="007E2509">
        <w:rPr>
          <w:b/>
          <w:color w:val="auto"/>
          <w:spacing w:val="-6"/>
          <w:sz w:val="26"/>
          <w:szCs w:val="26"/>
          <w:lang w:val="sv-SE"/>
        </w:rPr>
        <w:t>05</w:t>
      </w:r>
      <w:r w:rsidR="00A63A58" w:rsidRPr="00620C9E">
        <w:rPr>
          <w:color w:val="auto"/>
          <w:spacing w:val="-6"/>
          <w:sz w:val="26"/>
          <w:szCs w:val="26"/>
        </w:rPr>
        <w:t xml:space="preserve"> tỉnh Phú Thọ, Điện Biên, Bắc Kạn, Cao Bằng, Quảng Ninh</w:t>
      </w:r>
      <w:r w:rsidRPr="007E2509">
        <w:rPr>
          <w:color w:val="auto"/>
          <w:spacing w:val="-6"/>
          <w:sz w:val="26"/>
          <w:szCs w:val="26"/>
          <w:lang w:val="sv-SE"/>
        </w:rPr>
        <w:t>.</w:t>
      </w:r>
      <w:r w:rsidR="00A63A58" w:rsidRPr="00620C9E">
        <w:rPr>
          <w:color w:val="auto"/>
          <w:sz w:val="26"/>
          <w:szCs w:val="26"/>
          <w:lang w:val="sv-SE"/>
        </w:rPr>
        <w:t xml:space="preserve"> </w:t>
      </w:r>
    </w:p>
    <w:p w:rsidR="00A63A58" w:rsidRPr="00620C9E" w:rsidRDefault="00116FBD" w:rsidP="00620C9E">
      <w:pPr>
        <w:spacing w:line="380" w:lineRule="exact"/>
        <w:ind w:firstLine="720"/>
        <w:jc w:val="both"/>
        <w:rPr>
          <w:b/>
          <w:color w:val="auto"/>
          <w:spacing w:val="-6"/>
          <w:sz w:val="26"/>
          <w:szCs w:val="26"/>
        </w:rPr>
      </w:pPr>
      <w:r w:rsidRPr="007E2509">
        <w:rPr>
          <w:b/>
          <w:color w:val="auto"/>
          <w:spacing w:val="-6"/>
          <w:sz w:val="26"/>
          <w:szCs w:val="26"/>
          <w:lang w:val="sv-SE"/>
        </w:rPr>
        <w:t xml:space="preserve">-  </w:t>
      </w:r>
      <w:r w:rsidR="00A63A58" w:rsidRPr="00620C9E">
        <w:rPr>
          <w:b/>
          <w:color w:val="auto"/>
          <w:spacing w:val="-6"/>
          <w:sz w:val="26"/>
          <w:szCs w:val="26"/>
        </w:rPr>
        <w:t>Cỏ dại</w:t>
      </w:r>
    </w:p>
    <w:p w:rsidR="00A63A58" w:rsidRPr="00620C9E" w:rsidRDefault="00A63A58" w:rsidP="00620C9E">
      <w:pPr>
        <w:spacing w:line="380" w:lineRule="exact"/>
        <w:ind w:firstLine="720"/>
        <w:jc w:val="both"/>
        <w:rPr>
          <w:color w:val="auto"/>
          <w:sz w:val="26"/>
          <w:szCs w:val="26"/>
          <w:lang w:val="sv-SE"/>
        </w:rPr>
      </w:pPr>
      <w:r w:rsidRPr="00620C9E">
        <w:rPr>
          <w:color w:val="auto"/>
          <w:spacing w:val="-6"/>
          <w:sz w:val="26"/>
          <w:szCs w:val="26"/>
        </w:rPr>
        <w:t xml:space="preserve"> Châu chấu tre lưng vàng:</w:t>
      </w:r>
      <w:r w:rsidRPr="00620C9E">
        <w:rPr>
          <w:color w:val="auto"/>
          <w:sz w:val="26"/>
          <w:szCs w:val="26"/>
          <w:lang w:val="sv-SE"/>
        </w:rPr>
        <w:t xml:space="preserve"> Diện tích nhiễm 3,24 ha</w:t>
      </w:r>
      <w:r w:rsidR="00116FBD" w:rsidRPr="00620C9E">
        <w:rPr>
          <w:color w:val="auto"/>
          <w:sz w:val="26"/>
          <w:szCs w:val="26"/>
          <w:lang w:val="sv-SE"/>
        </w:rPr>
        <w:t xml:space="preserve"> (giảm 70,56 ha)</w:t>
      </w:r>
      <w:r w:rsidRPr="00620C9E">
        <w:rPr>
          <w:color w:val="auto"/>
          <w:sz w:val="26"/>
          <w:szCs w:val="26"/>
          <w:lang w:val="sv-SE"/>
        </w:rPr>
        <w:t>, phòng trừ 2,5 ha.</w:t>
      </w:r>
      <w:r w:rsidR="00116FBD" w:rsidRPr="00620C9E">
        <w:rPr>
          <w:color w:val="auto"/>
          <w:sz w:val="26"/>
          <w:szCs w:val="26"/>
          <w:lang w:val="sv-SE"/>
        </w:rPr>
        <w:t xml:space="preserve"> Xuất hiện tại tỉnh Cao Bằng.</w:t>
      </w:r>
    </w:p>
    <w:p w:rsidR="00254BE9" w:rsidRPr="00620C9E" w:rsidRDefault="00254BE9" w:rsidP="00620C9E">
      <w:pPr>
        <w:spacing w:line="380" w:lineRule="exact"/>
        <w:ind w:firstLine="720"/>
        <w:jc w:val="both"/>
        <w:outlineLvl w:val="0"/>
        <w:rPr>
          <w:color w:val="auto"/>
          <w:sz w:val="26"/>
          <w:szCs w:val="26"/>
          <w:lang w:val="sv-SE"/>
        </w:rPr>
      </w:pPr>
      <w:r w:rsidRPr="007E2509">
        <w:rPr>
          <w:color w:val="auto"/>
          <w:sz w:val="26"/>
          <w:szCs w:val="26"/>
          <w:lang w:val="sv-SE"/>
        </w:rPr>
        <w:t xml:space="preserve">- </w:t>
      </w:r>
      <w:r w:rsidRPr="007E2509">
        <w:rPr>
          <w:b/>
          <w:color w:val="auto"/>
          <w:sz w:val="26"/>
          <w:szCs w:val="26"/>
          <w:lang w:val="sv-SE"/>
        </w:rPr>
        <w:t>Lúa</w:t>
      </w:r>
      <w:r w:rsidRPr="007E2509">
        <w:rPr>
          <w:color w:val="auto"/>
          <w:sz w:val="26"/>
          <w:szCs w:val="26"/>
          <w:lang w:val="sv-SE"/>
        </w:rPr>
        <w:t xml:space="preserve">: </w:t>
      </w:r>
      <w:r w:rsidRPr="00620C9E">
        <w:rPr>
          <w:color w:val="auto"/>
          <w:sz w:val="26"/>
          <w:szCs w:val="26"/>
          <w:lang w:val="sv-SE"/>
        </w:rPr>
        <w:t>Diện tích nhiễm 2,27 ha (giảm 0,71 ha so với CKNT), phòng trừ 2,27 ha. Xuất hiện từng ổ trên lúa tại huyện Đoan Hùng và Tam Nông tỉnh Phú Thọ.</w:t>
      </w:r>
    </w:p>
    <w:p w:rsidR="00065F50" w:rsidRPr="00620C9E" w:rsidRDefault="00065F50" w:rsidP="00620C9E">
      <w:pPr>
        <w:spacing w:line="380" w:lineRule="exact"/>
        <w:ind w:firstLine="720"/>
        <w:jc w:val="both"/>
        <w:rPr>
          <w:b/>
          <w:color w:val="auto"/>
          <w:sz w:val="26"/>
          <w:szCs w:val="26"/>
        </w:rPr>
      </w:pPr>
      <w:r w:rsidRPr="00620C9E">
        <w:rPr>
          <w:b/>
          <w:color w:val="auto"/>
          <w:sz w:val="26"/>
          <w:szCs w:val="26"/>
        </w:rPr>
        <w:t>2. Các chủ trương, biện pháp đã triển khai, thực hiện</w:t>
      </w:r>
    </w:p>
    <w:p w:rsidR="00F264E1" w:rsidRPr="00620C9E" w:rsidRDefault="00065F50" w:rsidP="00620C9E">
      <w:pPr>
        <w:spacing w:line="380" w:lineRule="exact"/>
        <w:ind w:firstLine="720"/>
        <w:jc w:val="both"/>
        <w:rPr>
          <w:bCs w:val="0"/>
          <w:color w:val="auto"/>
          <w:sz w:val="26"/>
          <w:szCs w:val="26"/>
          <w:lang w:val="af-ZA"/>
        </w:rPr>
      </w:pPr>
      <w:r w:rsidRPr="00620C9E">
        <w:rPr>
          <w:bCs w:val="0"/>
          <w:color w:val="auto"/>
          <w:sz w:val="26"/>
          <w:szCs w:val="26"/>
        </w:rPr>
        <w:t xml:space="preserve">- Các tỉnh phía Bắc </w:t>
      </w:r>
      <w:r w:rsidRPr="00620C9E">
        <w:rPr>
          <w:bCs w:val="0"/>
          <w:color w:val="auto"/>
          <w:sz w:val="26"/>
          <w:szCs w:val="26"/>
          <w:lang w:val="af-ZA"/>
        </w:rPr>
        <w:t xml:space="preserve">theo dõi diễn biến thời tiết, tình hình bệnh đạo ôn hại lúa, </w:t>
      </w:r>
      <w:r w:rsidR="00F264E1" w:rsidRPr="00620C9E">
        <w:rPr>
          <w:bCs w:val="0"/>
          <w:color w:val="auto"/>
          <w:sz w:val="26"/>
          <w:szCs w:val="26"/>
          <w:lang w:val="af-ZA"/>
        </w:rPr>
        <w:t xml:space="preserve">sâu cuốn lá nhỏ, rầy nâu, rầy lưng trắng... </w:t>
      </w:r>
      <w:r w:rsidRPr="00620C9E">
        <w:rPr>
          <w:bCs w:val="0"/>
          <w:color w:val="auto"/>
          <w:sz w:val="26"/>
          <w:szCs w:val="26"/>
          <w:lang w:val="af-ZA"/>
        </w:rPr>
        <w:t xml:space="preserve">hướng dẫn nông dân thực hiện các biện pháp phòng chống kịp thời. </w:t>
      </w:r>
    </w:p>
    <w:p w:rsidR="00065F50" w:rsidRPr="00620C9E" w:rsidRDefault="00065F50" w:rsidP="00620C9E">
      <w:pPr>
        <w:spacing w:line="380" w:lineRule="exact"/>
        <w:ind w:firstLine="720"/>
        <w:jc w:val="both"/>
        <w:rPr>
          <w:bCs w:val="0"/>
          <w:color w:val="auto"/>
          <w:sz w:val="26"/>
          <w:szCs w:val="26"/>
          <w:lang w:val="af-ZA"/>
        </w:rPr>
      </w:pPr>
      <w:r w:rsidRPr="00620C9E">
        <w:rPr>
          <w:bCs w:val="0"/>
          <w:color w:val="auto"/>
          <w:sz w:val="26"/>
          <w:szCs w:val="26"/>
          <w:lang w:val="af-ZA"/>
        </w:rPr>
        <w:t>T</w:t>
      </w:r>
      <w:r w:rsidRPr="00620C9E">
        <w:rPr>
          <w:bCs w:val="0"/>
          <w:color w:val="auto"/>
          <w:sz w:val="26"/>
          <w:szCs w:val="26"/>
        </w:rPr>
        <w:t xml:space="preserve">iếp tục thực hiện </w:t>
      </w:r>
      <w:r w:rsidRPr="00620C9E">
        <w:rPr>
          <w:bCs w:val="0"/>
          <w:color w:val="auto"/>
          <w:sz w:val="26"/>
          <w:szCs w:val="26"/>
          <w:lang w:val="af-ZA"/>
        </w:rPr>
        <w:t>Chỉ thị số 9556/CT-BNN-BVTV ngày 15/11/2017 về việc tăng cường công tác phòng trừ bệnh lùn sọc đen hại lúa; công văn số 357/BVTV-TV ngày 01/02/2018 về việc tập trung theo dõi và phòng chống bệnh lùn sọc đen hại lúa, tiếp tục lấy mẫu rầy lưng trắng kiểm tra tỷ lệ nhiễm vius lùn sọc đen.</w:t>
      </w:r>
    </w:p>
    <w:p w:rsidR="00065F50" w:rsidRPr="00620C9E" w:rsidRDefault="00065F50" w:rsidP="00620C9E">
      <w:pPr>
        <w:spacing w:line="380" w:lineRule="exact"/>
        <w:ind w:firstLine="720"/>
        <w:jc w:val="both"/>
        <w:rPr>
          <w:bCs w:val="0"/>
          <w:color w:val="auto"/>
          <w:sz w:val="26"/>
          <w:szCs w:val="26"/>
          <w:lang w:val="af-ZA"/>
        </w:rPr>
      </w:pPr>
      <w:r w:rsidRPr="00620C9E">
        <w:rPr>
          <w:bCs w:val="0"/>
          <w:color w:val="auto"/>
          <w:sz w:val="26"/>
          <w:szCs w:val="26"/>
          <w:lang w:val="af-ZA"/>
        </w:rPr>
        <w:t>Các tỉnh trung du, miền núi kiểm tra, phát hiện và xử lý kịp thời các ổ châu chấu tre lưng vàng ngay khi mới nở. Thực hiện tốt công văn số 966/BVTV-TV ngày 12/4/2018 về việc chủ động phòng chống châu chấu tre.</w:t>
      </w:r>
    </w:p>
    <w:p w:rsidR="00254BE9" w:rsidRPr="00620C9E" w:rsidRDefault="00254BE9" w:rsidP="00620C9E">
      <w:pPr>
        <w:autoSpaceDE w:val="0"/>
        <w:autoSpaceDN w:val="0"/>
        <w:adjustRightInd w:val="0"/>
        <w:spacing w:line="380" w:lineRule="exact"/>
        <w:ind w:firstLine="720"/>
        <w:jc w:val="both"/>
        <w:rPr>
          <w:bCs w:val="0"/>
          <w:color w:val="auto"/>
          <w:sz w:val="26"/>
          <w:szCs w:val="26"/>
          <w:lang w:val="af-ZA"/>
        </w:rPr>
      </w:pPr>
      <w:r w:rsidRPr="00620C9E">
        <w:rPr>
          <w:bCs w:val="0"/>
          <w:color w:val="auto"/>
          <w:sz w:val="26"/>
          <w:szCs w:val="26"/>
          <w:lang w:val="af-ZA"/>
        </w:rPr>
        <w:lastRenderedPageBreak/>
        <w:t xml:space="preserve">- Các tỉnh Tây Nguyên, Đông Nam Bộ theo dõi diễn biến thời tiết, hướng dẫn nông dân phòng chống kịp thời một số đối tượng: bọ xít muỗi, bệnh thán thư trên cây điều; bệnh </w:t>
      </w:r>
      <w:r w:rsidRPr="00620C9E">
        <w:rPr>
          <w:bCs w:val="0"/>
          <w:i/>
          <w:color w:val="auto"/>
          <w:sz w:val="26"/>
          <w:szCs w:val="26"/>
          <w:lang w:val="af-ZA"/>
        </w:rPr>
        <w:t>Phytophthora</w:t>
      </w:r>
      <w:r w:rsidRPr="00620C9E">
        <w:rPr>
          <w:bCs w:val="0"/>
          <w:color w:val="auto"/>
          <w:sz w:val="26"/>
          <w:szCs w:val="26"/>
          <w:lang w:val="af-ZA"/>
        </w:rPr>
        <w:t xml:space="preserve"> gây hại trên cây sầu riêng.</w:t>
      </w:r>
    </w:p>
    <w:p w:rsidR="00065F50" w:rsidRPr="00620C9E" w:rsidRDefault="00065F50" w:rsidP="00620C9E">
      <w:pPr>
        <w:autoSpaceDE w:val="0"/>
        <w:autoSpaceDN w:val="0"/>
        <w:adjustRightInd w:val="0"/>
        <w:spacing w:line="380" w:lineRule="exact"/>
        <w:ind w:firstLine="720"/>
        <w:jc w:val="both"/>
        <w:rPr>
          <w:bCs w:val="0"/>
          <w:color w:val="auto"/>
          <w:sz w:val="26"/>
          <w:szCs w:val="26"/>
        </w:rPr>
      </w:pPr>
      <w:r w:rsidRPr="00620C9E">
        <w:rPr>
          <w:bCs w:val="0"/>
          <w:color w:val="auto"/>
          <w:sz w:val="26"/>
          <w:szCs w:val="26"/>
          <w:lang w:val="af-ZA"/>
        </w:rPr>
        <w:t>- Các tỉnh đồng bằng sông Cửu Long tăng cường công tác kiểm tra đồng ruộng, thực hiện tốt các biện pháp phòng chống sâu năn hại lúa. Tăng cường</w:t>
      </w:r>
      <w:r w:rsidRPr="00620C9E">
        <w:rPr>
          <w:bCs w:val="0"/>
          <w:color w:val="auto"/>
          <w:sz w:val="26"/>
          <w:szCs w:val="26"/>
        </w:rPr>
        <w:t xml:space="preserve"> theo dõi diễn biến của rầy nâu vào đèn, xác định cao điểm rầy nâu di trú để chỉ đạo xuống giống</w:t>
      </w:r>
      <w:r w:rsidRPr="00620C9E">
        <w:rPr>
          <w:bCs w:val="0"/>
          <w:color w:val="auto"/>
          <w:sz w:val="26"/>
          <w:szCs w:val="26"/>
          <w:lang w:val="af-ZA"/>
        </w:rPr>
        <w:t xml:space="preserve"> vụ Hè Thu</w:t>
      </w:r>
      <w:r w:rsidRPr="00620C9E">
        <w:rPr>
          <w:bCs w:val="0"/>
          <w:color w:val="auto"/>
          <w:sz w:val="26"/>
          <w:szCs w:val="26"/>
        </w:rPr>
        <w:t xml:space="preserve"> “né rầy” hiệu quả. Lấy mẫu rầy nâu kiểm tra xác định tỷ lệ nhiễm virus VL, LXL phục vụ công tác chỉ đạo. Thực hiện tốt văn bản </w:t>
      </w:r>
      <w:r w:rsidRPr="00620C9E">
        <w:rPr>
          <w:bCs w:val="0"/>
          <w:color w:val="auto"/>
          <w:sz w:val="26"/>
          <w:szCs w:val="26"/>
          <w:lang w:val="af-ZA"/>
        </w:rPr>
        <w:t>số 154/BVTV-TV, ngày 16/01/2018 về việc tăng cường phòng chống sâu năn, bệnh VL,LXL hại lúa</w:t>
      </w:r>
      <w:r w:rsidRPr="00620C9E">
        <w:rPr>
          <w:bCs w:val="0"/>
          <w:color w:val="auto"/>
          <w:sz w:val="26"/>
          <w:szCs w:val="26"/>
        </w:rPr>
        <w:t>.</w:t>
      </w:r>
    </w:p>
    <w:p w:rsidR="00065F50" w:rsidRPr="00620C9E" w:rsidRDefault="00065F50" w:rsidP="00620C9E">
      <w:pPr>
        <w:autoSpaceDE w:val="0"/>
        <w:autoSpaceDN w:val="0"/>
        <w:adjustRightInd w:val="0"/>
        <w:spacing w:line="380" w:lineRule="exact"/>
        <w:ind w:firstLine="720"/>
        <w:jc w:val="both"/>
        <w:rPr>
          <w:bCs w:val="0"/>
          <w:color w:val="auto"/>
          <w:sz w:val="26"/>
          <w:szCs w:val="26"/>
          <w:lang w:val="af-ZA"/>
        </w:rPr>
      </w:pPr>
      <w:r w:rsidRPr="00620C9E">
        <w:rPr>
          <w:bCs w:val="0"/>
          <w:color w:val="auto"/>
          <w:sz w:val="26"/>
          <w:szCs w:val="26"/>
        </w:rPr>
        <w:t xml:space="preserve">- </w:t>
      </w:r>
      <w:r w:rsidRPr="00620C9E">
        <w:rPr>
          <w:bCs w:val="0"/>
          <w:color w:val="auto"/>
          <w:sz w:val="26"/>
          <w:szCs w:val="26"/>
          <w:lang w:val="af-ZA"/>
        </w:rPr>
        <w:t>C</w:t>
      </w:r>
      <w:r w:rsidRPr="00620C9E">
        <w:rPr>
          <w:bCs w:val="0"/>
          <w:color w:val="auto"/>
          <w:sz w:val="26"/>
          <w:szCs w:val="26"/>
        </w:rPr>
        <w:t>hỉ đạo các tỉnh chủ động phòng chống bệnh đốm nâu hại thanh long; bệnh chổi rồng hại nhãn, bệnh chết nhanh</w:t>
      </w:r>
      <w:r w:rsidRPr="00620C9E">
        <w:rPr>
          <w:bCs w:val="0"/>
          <w:color w:val="auto"/>
          <w:sz w:val="26"/>
          <w:szCs w:val="26"/>
          <w:lang w:val="af-ZA"/>
        </w:rPr>
        <w:t>,</w:t>
      </w:r>
      <w:r w:rsidRPr="00620C9E">
        <w:rPr>
          <w:bCs w:val="0"/>
          <w:color w:val="auto"/>
          <w:sz w:val="26"/>
          <w:szCs w:val="26"/>
        </w:rPr>
        <w:t xml:space="preserve"> chết chậm hại hồ tiêu, bệnh khô cành trên cây cà phê; bọ cánh cứng hại dừa.</w:t>
      </w:r>
    </w:p>
    <w:p w:rsidR="00065F50" w:rsidRPr="00620C9E" w:rsidRDefault="00065F50" w:rsidP="00620C9E">
      <w:pPr>
        <w:autoSpaceDE w:val="0"/>
        <w:autoSpaceDN w:val="0"/>
        <w:adjustRightInd w:val="0"/>
        <w:spacing w:line="380" w:lineRule="exact"/>
        <w:ind w:firstLine="720"/>
        <w:jc w:val="both"/>
        <w:rPr>
          <w:color w:val="auto"/>
          <w:spacing w:val="-4"/>
          <w:sz w:val="26"/>
          <w:szCs w:val="26"/>
        </w:rPr>
      </w:pPr>
      <w:r w:rsidRPr="00620C9E">
        <w:rPr>
          <w:bCs w:val="0"/>
          <w:color w:val="auto"/>
          <w:sz w:val="26"/>
          <w:szCs w:val="26"/>
          <w:lang w:val="af-ZA"/>
        </w:rPr>
        <w:t>- Chỉ đạo t</w:t>
      </w:r>
      <w:r w:rsidRPr="00620C9E">
        <w:rPr>
          <w:color w:val="auto"/>
          <w:spacing w:val="-4"/>
          <w:sz w:val="26"/>
          <w:szCs w:val="26"/>
        </w:rPr>
        <w:t>ỉnh Tây Ninh</w:t>
      </w:r>
      <w:r w:rsidRPr="00620C9E">
        <w:rPr>
          <w:color w:val="auto"/>
          <w:spacing w:val="-4"/>
          <w:sz w:val="26"/>
          <w:szCs w:val="26"/>
          <w:lang w:val="af-ZA"/>
        </w:rPr>
        <w:t xml:space="preserve">, Bình Dương </w:t>
      </w:r>
      <w:r w:rsidRPr="00620C9E">
        <w:rPr>
          <w:color w:val="auto"/>
          <w:spacing w:val="-4"/>
          <w:sz w:val="26"/>
          <w:szCs w:val="26"/>
        </w:rPr>
        <w:t xml:space="preserve">tiếp tục </w:t>
      </w:r>
      <w:r w:rsidRPr="00620C9E">
        <w:rPr>
          <w:color w:val="auto"/>
          <w:spacing w:val="-4"/>
          <w:sz w:val="26"/>
          <w:szCs w:val="26"/>
          <w:lang w:val="af-ZA"/>
        </w:rPr>
        <w:t xml:space="preserve">thực hiện </w:t>
      </w:r>
      <w:r w:rsidRPr="00620C9E">
        <w:rPr>
          <w:color w:val="auto"/>
          <w:spacing w:val="-4"/>
          <w:sz w:val="26"/>
          <w:szCs w:val="26"/>
        </w:rPr>
        <w:t xml:space="preserve">công tác phòng chống bệnh khảm lá sắn, </w:t>
      </w:r>
      <w:r w:rsidR="00F264E1" w:rsidRPr="007E2509">
        <w:rPr>
          <w:color w:val="auto"/>
          <w:spacing w:val="-4"/>
          <w:sz w:val="26"/>
          <w:szCs w:val="26"/>
          <w:lang w:val="af-ZA"/>
        </w:rPr>
        <w:t xml:space="preserve"> </w:t>
      </w:r>
      <w:r w:rsidRPr="00620C9E">
        <w:rPr>
          <w:color w:val="auto"/>
          <w:spacing w:val="-4"/>
          <w:sz w:val="26"/>
          <w:szCs w:val="26"/>
        </w:rPr>
        <w:t>rà soát</w:t>
      </w:r>
      <w:r w:rsidRPr="00620C9E">
        <w:rPr>
          <w:color w:val="auto"/>
          <w:spacing w:val="-4"/>
          <w:sz w:val="26"/>
          <w:szCs w:val="26"/>
          <w:lang w:val="af-ZA"/>
        </w:rPr>
        <w:t xml:space="preserve">, </w:t>
      </w:r>
      <w:r w:rsidRPr="00620C9E">
        <w:rPr>
          <w:color w:val="auto"/>
          <w:spacing w:val="-4"/>
          <w:sz w:val="26"/>
          <w:szCs w:val="26"/>
        </w:rPr>
        <w:t xml:space="preserve">thống kê diện tích nhiễm nặng, khoanh vùng xử lý bọ phấn và tiêu hủy nguồn bệnh </w:t>
      </w:r>
      <w:r w:rsidRPr="00620C9E">
        <w:rPr>
          <w:color w:val="auto"/>
          <w:spacing w:val="-4"/>
          <w:sz w:val="26"/>
          <w:szCs w:val="26"/>
          <w:lang w:val="af-ZA"/>
        </w:rPr>
        <w:t xml:space="preserve">triệt để </w:t>
      </w:r>
      <w:r w:rsidRPr="00620C9E">
        <w:rPr>
          <w:color w:val="auto"/>
          <w:spacing w:val="-4"/>
          <w:sz w:val="26"/>
          <w:szCs w:val="26"/>
        </w:rPr>
        <w:t xml:space="preserve">theo đúng quy định. </w:t>
      </w:r>
    </w:p>
    <w:p w:rsidR="00065F50" w:rsidRPr="00620C9E" w:rsidRDefault="00065F50" w:rsidP="00620C9E">
      <w:pPr>
        <w:widowControl w:val="0"/>
        <w:spacing w:line="380" w:lineRule="exact"/>
        <w:ind w:firstLine="720"/>
        <w:jc w:val="both"/>
        <w:rPr>
          <w:b/>
          <w:bCs w:val="0"/>
          <w:color w:val="auto"/>
          <w:sz w:val="26"/>
          <w:szCs w:val="26"/>
        </w:rPr>
      </w:pPr>
      <w:r w:rsidRPr="00620C9E">
        <w:rPr>
          <w:b/>
          <w:bCs w:val="0"/>
          <w:color w:val="auto"/>
          <w:sz w:val="26"/>
          <w:szCs w:val="26"/>
        </w:rPr>
        <w:t xml:space="preserve">II. DỰ BÁO </w:t>
      </w:r>
      <w:r w:rsidRPr="00620C9E">
        <w:rPr>
          <w:b/>
          <w:color w:val="auto"/>
          <w:spacing w:val="-2"/>
          <w:sz w:val="26"/>
          <w:szCs w:val="26"/>
        </w:rPr>
        <w:t xml:space="preserve">SINH VẬT GÂY HẠI </w:t>
      </w:r>
      <w:r w:rsidRPr="00620C9E">
        <w:rPr>
          <w:b/>
          <w:bCs w:val="0"/>
          <w:color w:val="auto"/>
          <w:sz w:val="26"/>
          <w:szCs w:val="26"/>
        </w:rPr>
        <w:t>TRONG TUẦN TỚI VÀ ĐỀ XUẤT BIỆN PHÁP PHÒNG CHỐNG</w:t>
      </w:r>
    </w:p>
    <w:p w:rsidR="00065F50" w:rsidRPr="00620C9E" w:rsidRDefault="00065F50" w:rsidP="00620C9E">
      <w:pPr>
        <w:tabs>
          <w:tab w:val="left" w:pos="709"/>
          <w:tab w:val="left" w:pos="2461"/>
        </w:tabs>
        <w:spacing w:line="380" w:lineRule="exact"/>
        <w:ind w:firstLine="720"/>
        <w:jc w:val="both"/>
        <w:rPr>
          <w:b/>
          <w:color w:val="auto"/>
          <w:spacing w:val="-4"/>
          <w:sz w:val="26"/>
          <w:szCs w:val="26"/>
        </w:rPr>
      </w:pPr>
      <w:r w:rsidRPr="00620C9E">
        <w:rPr>
          <w:b/>
          <w:color w:val="auto"/>
          <w:spacing w:val="-4"/>
          <w:sz w:val="26"/>
          <w:szCs w:val="26"/>
        </w:rPr>
        <w:t>1. Trên lúa</w:t>
      </w:r>
    </w:p>
    <w:p w:rsidR="00065F50" w:rsidRPr="00620C9E" w:rsidRDefault="00065F50" w:rsidP="00620C9E">
      <w:pPr>
        <w:tabs>
          <w:tab w:val="left" w:pos="709"/>
          <w:tab w:val="left" w:pos="2461"/>
        </w:tabs>
        <w:spacing w:line="380" w:lineRule="exact"/>
        <w:ind w:firstLine="720"/>
        <w:jc w:val="both"/>
        <w:rPr>
          <w:b/>
          <w:color w:val="auto"/>
          <w:spacing w:val="-4"/>
          <w:sz w:val="26"/>
          <w:szCs w:val="26"/>
        </w:rPr>
      </w:pPr>
      <w:r w:rsidRPr="00620C9E">
        <w:rPr>
          <w:b/>
          <w:color w:val="auto"/>
          <w:spacing w:val="-4"/>
          <w:sz w:val="26"/>
          <w:szCs w:val="26"/>
        </w:rPr>
        <w:t>1.1. Các tỉnh phía Bắc</w:t>
      </w:r>
    </w:p>
    <w:p w:rsidR="00A63A58" w:rsidRPr="00620C9E" w:rsidRDefault="00A63A58" w:rsidP="00620C9E">
      <w:pPr>
        <w:spacing w:line="380" w:lineRule="exact"/>
        <w:ind w:firstLine="720"/>
        <w:jc w:val="both"/>
        <w:rPr>
          <w:bCs w:val="0"/>
          <w:sz w:val="26"/>
          <w:szCs w:val="26"/>
        </w:rPr>
      </w:pPr>
      <w:r w:rsidRPr="00620C9E">
        <w:rPr>
          <w:bCs w:val="0"/>
          <w:color w:val="auto"/>
          <w:sz w:val="26"/>
          <w:szCs w:val="26"/>
        </w:rPr>
        <w:t xml:space="preserve">- Sâu cuốn lá nhỏ: Sâu non tiếp tục nở và gây hại diện rộng trên trà lúa </w:t>
      </w:r>
      <w:r w:rsidR="000F5875" w:rsidRPr="007E2509">
        <w:rPr>
          <w:bCs w:val="0"/>
          <w:color w:val="auto"/>
          <w:sz w:val="26"/>
          <w:szCs w:val="26"/>
        </w:rPr>
        <w:t xml:space="preserve">ở </w:t>
      </w:r>
      <w:r w:rsidR="000F5875" w:rsidRPr="00620C9E">
        <w:rPr>
          <w:bCs w:val="0"/>
          <w:color w:val="auto"/>
          <w:sz w:val="26"/>
          <w:szCs w:val="26"/>
        </w:rPr>
        <w:t xml:space="preserve">giai đoạn đứng cái </w:t>
      </w:r>
      <w:r w:rsidR="000F5875" w:rsidRPr="007E2509">
        <w:rPr>
          <w:bCs w:val="0"/>
          <w:color w:val="auto"/>
          <w:sz w:val="26"/>
          <w:szCs w:val="26"/>
        </w:rPr>
        <w:t xml:space="preserve">đến </w:t>
      </w:r>
      <w:r w:rsidRPr="00620C9E">
        <w:rPr>
          <w:bCs w:val="0"/>
          <w:color w:val="auto"/>
          <w:sz w:val="26"/>
          <w:szCs w:val="26"/>
        </w:rPr>
        <w:t xml:space="preserve">làm đòng nhất là các </w:t>
      </w:r>
      <w:r w:rsidRPr="00620C9E">
        <w:rPr>
          <w:bCs w:val="0"/>
          <w:sz w:val="26"/>
          <w:szCs w:val="26"/>
        </w:rPr>
        <w:t>tỉnh đồng bằng, ven biển.</w:t>
      </w:r>
    </w:p>
    <w:p w:rsidR="00A63A58" w:rsidRPr="00620C9E" w:rsidRDefault="00A63A58" w:rsidP="00620C9E">
      <w:pPr>
        <w:spacing w:line="380" w:lineRule="exact"/>
        <w:ind w:firstLine="720"/>
        <w:jc w:val="both"/>
        <w:rPr>
          <w:bCs w:val="0"/>
          <w:sz w:val="26"/>
          <w:szCs w:val="26"/>
        </w:rPr>
      </w:pPr>
      <w:r w:rsidRPr="00620C9E">
        <w:rPr>
          <w:bCs w:val="0"/>
          <w:sz w:val="26"/>
          <w:szCs w:val="26"/>
        </w:rPr>
        <w:t>- Rầy nâu</w:t>
      </w:r>
      <w:r w:rsidR="000F5875" w:rsidRPr="007E2509">
        <w:rPr>
          <w:bCs w:val="0"/>
          <w:sz w:val="26"/>
          <w:szCs w:val="26"/>
        </w:rPr>
        <w:t xml:space="preserve"> </w:t>
      </w:r>
      <w:r w:rsidRPr="00620C9E">
        <w:rPr>
          <w:bCs w:val="0"/>
          <w:sz w:val="26"/>
          <w:szCs w:val="26"/>
        </w:rPr>
        <w:t>-</w:t>
      </w:r>
      <w:r w:rsidR="000F5875" w:rsidRPr="007E2509">
        <w:rPr>
          <w:bCs w:val="0"/>
          <w:sz w:val="26"/>
          <w:szCs w:val="26"/>
        </w:rPr>
        <w:t xml:space="preserve"> </w:t>
      </w:r>
      <w:r w:rsidRPr="00620C9E">
        <w:rPr>
          <w:bCs w:val="0"/>
          <w:sz w:val="26"/>
          <w:szCs w:val="26"/>
        </w:rPr>
        <w:t>rầy lưng trắng: Rầy tiếp tục nở và gây hại trên các giống nhiễm.</w:t>
      </w:r>
    </w:p>
    <w:p w:rsidR="00A63A58" w:rsidRPr="00620C9E" w:rsidRDefault="00A63A58" w:rsidP="00620C9E">
      <w:pPr>
        <w:spacing w:line="380" w:lineRule="exact"/>
        <w:ind w:firstLine="720"/>
        <w:jc w:val="both"/>
        <w:rPr>
          <w:sz w:val="26"/>
          <w:szCs w:val="26"/>
        </w:rPr>
      </w:pPr>
      <w:r w:rsidRPr="00620C9E">
        <w:rPr>
          <w:bCs w:val="0"/>
          <w:sz w:val="26"/>
          <w:szCs w:val="26"/>
        </w:rPr>
        <w:t xml:space="preserve">- </w:t>
      </w:r>
      <w:r w:rsidRPr="00620C9E">
        <w:rPr>
          <w:sz w:val="26"/>
          <w:szCs w:val="26"/>
        </w:rPr>
        <w:t>Bệnh đạo ôn</w:t>
      </w:r>
      <w:r w:rsidR="000F5875" w:rsidRPr="007E2509">
        <w:rPr>
          <w:sz w:val="26"/>
          <w:szCs w:val="26"/>
        </w:rPr>
        <w:t xml:space="preserve"> (</w:t>
      </w:r>
      <w:r w:rsidRPr="00620C9E">
        <w:rPr>
          <w:sz w:val="26"/>
          <w:szCs w:val="26"/>
        </w:rPr>
        <w:t>lá, cổ lá đòng</w:t>
      </w:r>
      <w:r w:rsidR="000F5875" w:rsidRPr="007E2509">
        <w:rPr>
          <w:sz w:val="26"/>
          <w:szCs w:val="26"/>
        </w:rPr>
        <w:t>)</w:t>
      </w:r>
      <w:r w:rsidRPr="00620C9E">
        <w:rPr>
          <w:sz w:val="26"/>
          <w:szCs w:val="26"/>
        </w:rPr>
        <w:t xml:space="preserve">: Bệnh tiếp tục phát sinh gây hại trên những diện tích lúa muộn diện xanh tốt, bón thừa đạm, </w:t>
      </w:r>
      <w:r w:rsidR="000F5875" w:rsidRPr="007E2509">
        <w:rPr>
          <w:sz w:val="26"/>
          <w:szCs w:val="26"/>
        </w:rPr>
        <w:t xml:space="preserve">trên các </w:t>
      </w:r>
      <w:r w:rsidRPr="00620C9E">
        <w:rPr>
          <w:sz w:val="26"/>
          <w:szCs w:val="26"/>
        </w:rPr>
        <w:t xml:space="preserve">giống nhiễm. Trên cổ bông bệnh tiếp tục phát sinh và gây hại trên diện tích lúa trỗ sớm, những diện tích lúa đã nhiễm bệnh đạo ôn trên lá.  </w:t>
      </w:r>
    </w:p>
    <w:p w:rsidR="00A63A58" w:rsidRPr="00620C9E" w:rsidRDefault="00A63A58" w:rsidP="00620C9E">
      <w:pPr>
        <w:spacing w:line="380" w:lineRule="exact"/>
        <w:ind w:firstLine="720"/>
        <w:jc w:val="both"/>
        <w:rPr>
          <w:bCs w:val="0"/>
          <w:sz w:val="26"/>
          <w:szCs w:val="26"/>
        </w:rPr>
      </w:pPr>
      <w:r w:rsidRPr="00620C9E">
        <w:rPr>
          <w:bCs w:val="0"/>
          <w:sz w:val="26"/>
          <w:szCs w:val="26"/>
        </w:rPr>
        <w:t xml:space="preserve">- Bệnh lùn sọc đen tiếp tục biểu hiện trên các trà lúa </w:t>
      </w:r>
      <w:r w:rsidR="000F5875" w:rsidRPr="007E2509">
        <w:rPr>
          <w:bCs w:val="0"/>
          <w:sz w:val="26"/>
          <w:szCs w:val="26"/>
        </w:rPr>
        <w:t xml:space="preserve">ở </w:t>
      </w:r>
      <w:r w:rsidRPr="00620C9E">
        <w:rPr>
          <w:bCs w:val="0"/>
          <w:sz w:val="26"/>
          <w:szCs w:val="26"/>
        </w:rPr>
        <w:t xml:space="preserve">giai đoạn </w:t>
      </w:r>
      <w:r w:rsidR="000F5875" w:rsidRPr="00620C9E">
        <w:rPr>
          <w:bCs w:val="0"/>
          <w:sz w:val="26"/>
          <w:szCs w:val="26"/>
        </w:rPr>
        <w:t xml:space="preserve">đứng cái </w:t>
      </w:r>
      <w:r w:rsidR="000F5875" w:rsidRPr="007E2509">
        <w:rPr>
          <w:bCs w:val="0"/>
          <w:sz w:val="26"/>
          <w:szCs w:val="26"/>
        </w:rPr>
        <w:t>đến</w:t>
      </w:r>
      <w:r w:rsidRPr="00620C9E">
        <w:rPr>
          <w:bCs w:val="0"/>
          <w:sz w:val="26"/>
          <w:szCs w:val="26"/>
        </w:rPr>
        <w:t xml:space="preserve"> phát triển đòng.</w:t>
      </w:r>
    </w:p>
    <w:p w:rsidR="00A63A58" w:rsidRPr="00620C9E" w:rsidRDefault="00A63A58" w:rsidP="00620C9E">
      <w:pPr>
        <w:spacing w:line="380" w:lineRule="exact"/>
        <w:ind w:firstLine="720"/>
        <w:jc w:val="both"/>
        <w:rPr>
          <w:bCs w:val="0"/>
          <w:sz w:val="26"/>
          <w:szCs w:val="26"/>
        </w:rPr>
      </w:pPr>
      <w:r w:rsidRPr="00620C9E">
        <w:rPr>
          <w:bCs w:val="0"/>
          <w:sz w:val="26"/>
          <w:szCs w:val="26"/>
        </w:rPr>
        <w:t>- Sâu đục thân 2 chấm: Trưởng thành lứa 2 tiếp tục vũ hóa và đẻ trứng.</w:t>
      </w:r>
    </w:p>
    <w:p w:rsidR="00A63A58" w:rsidRPr="00620C9E" w:rsidRDefault="00A63A58" w:rsidP="00620C9E">
      <w:pPr>
        <w:spacing w:line="380" w:lineRule="exact"/>
        <w:ind w:firstLine="720"/>
        <w:jc w:val="both"/>
        <w:rPr>
          <w:bCs w:val="0"/>
          <w:sz w:val="26"/>
          <w:szCs w:val="26"/>
        </w:rPr>
      </w:pPr>
      <w:r w:rsidRPr="00620C9E">
        <w:rPr>
          <w:bCs w:val="0"/>
          <w:sz w:val="26"/>
          <w:szCs w:val="26"/>
        </w:rPr>
        <w:t>- Chuột, bệnh khô vằn, bạc lá</w:t>
      </w:r>
      <w:r w:rsidR="000F5875" w:rsidRPr="007E2509">
        <w:rPr>
          <w:bCs w:val="0"/>
          <w:sz w:val="26"/>
          <w:szCs w:val="26"/>
        </w:rPr>
        <w:t xml:space="preserve"> </w:t>
      </w:r>
      <w:r w:rsidRPr="00620C9E">
        <w:rPr>
          <w:bCs w:val="0"/>
          <w:sz w:val="26"/>
          <w:szCs w:val="26"/>
        </w:rPr>
        <w:t>-</w:t>
      </w:r>
      <w:r w:rsidR="000F5875" w:rsidRPr="007E2509">
        <w:rPr>
          <w:bCs w:val="0"/>
          <w:sz w:val="26"/>
          <w:szCs w:val="26"/>
        </w:rPr>
        <w:t xml:space="preserve"> </w:t>
      </w:r>
      <w:r w:rsidRPr="00620C9E">
        <w:rPr>
          <w:bCs w:val="0"/>
          <w:sz w:val="26"/>
          <w:szCs w:val="26"/>
        </w:rPr>
        <w:t>ĐSVK hại tăng.</w:t>
      </w:r>
    </w:p>
    <w:p w:rsidR="00A63A58" w:rsidRPr="00620C9E" w:rsidRDefault="00A63A58" w:rsidP="00620C9E">
      <w:pPr>
        <w:spacing w:line="380" w:lineRule="exact"/>
        <w:ind w:firstLine="720"/>
        <w:jc w:val="both"/>
        <w:rPr>
          <w:bCs w:val="0"/>
          <w:sz w:val="26"/>
          <w:szCs w:val="26"/>
        </w:rPr>
      </w:pPr>
      <w:r w:rsidRPr="00620C9E">
        <w:rPr>
          <w:bCs w:val="0"/>
          <w:sz w:val="26"/>
          <w:szCs w:val="26"/>
        </w:rPr>
        <w:t xml:space="preserve">- Châu chấu tre lưng vàng tiếp tục hại trên </w:t>
      </w:r>
      <w:r w:rsidR="00254BE9" w:rsidRPr="007E2509">
        <w:rPr>
          <w:bCs w:val="0"/>
          <w:sz w:val="26"/>
          <w:szCs w:val="26"/>
        </w:rPr>
        <w:t xml:space="preserve">cây rừng tại các tỉnh </w:t>
      </w:r>
      <w:r w:rsidR="00254BE9" w:rsidRPr="00620C9E">
        <w:rPr>
          <w:color w:val="auto"/>
          <w:spacing w:val="-6"/>
          <w:sz w:val="26"/>
          <w:szCs w:val="26"/>
        </w:rPr>
        <w:t>Phú Thọ, Điện Biên, Bắc Kạn, Cao Bằng, Quảng Ninh</w:t>
      </w:r>
      <w:r w:rsidR="00254BE9" w:rsidRPr="007E2509">
        <w:rPr>
          <w:color w:val="auto"/>
          <w:spacing w:val="-6"/>
          <w:sz w:val="26"/>
          <w:szCs w:val="26"/>
        </w:rPr>
        <w:t>; hại</w:t>
      </w:r>
      <w:r w:rsidR="00254BE9" w:rsidRPr="007E2509">
        <w:rPr>
          <w:bCs w:val="0"/>
          <w:sz w:val="26"/>
          <w:szCs w:val="26"/>
        </w:rPr>
        <w:t xml:space="preserve"> </w:t>
      </w:r>
      <w:r w:rsidRPr="00620C9E">
        <w:rPr>
          <w:bCs w:val="0"/>
          <w:sz w:val="26"/>
          <w:szCs w:val="26"/>
        </w:rPr>
        <w:t xml:space="preserve">lúa tại </w:t>
      </w:r>
      <w:r w:rsidRPr="00620C9E">
        <w:rPr>
          <w:bCs w:val="0"/>
          <w:sz w:val="26"/>
          <w:szCs w:val="26"/>
          <w:lang w:val="sv-SE"/>
        </w:rPr>
        <w:t>Phú Thọ</w:t>
      </w:r>
      <w:r w:rsidRPr="00620C9E">
        <w:rPr>
          <w:bCs w:val="0"/>
          <w:sz w:val="26"/>
          <w:szCs w:val="26"/>
        </w:rPr>
        <w:t>.</w:t>
      </w:r>
    </w:p>
    <w:p w:rsidR="00065F50" w:rsidRPr="00620C9E" w:rsidRDefault="00065F50" w:rsidP="00620C9E">
      <w:pPr>
        <w:spacing w:line="380" w:lineRule="exact"/>
        <w:ind w:firstLine="720"/>
        <w:jc w:val="both"/>
        <w:rPr>
          <w:b/>
          <w:color w:val="auto"/>
          <w:sz w:val="26"/>
          <w:szCs w:val="26"/>
          <w:lang w:val="af-ZA"/>
        </w:rPr>
      </w:pPr>
      <w:r w:rsidRPr="00620C9E">
        <w:rPr>
          <w:b/>
          <w:color w:val="auto"/>
          <w:sz w:val="26"/>
          <w:szCs w:val="26"/>
          <w:lang w:val="af-ZA"/>
        </w:rPr>
        <w:t>1.2. Các tỉnh Bắc Trung Bộ</w:t>
      </w:r>
    </w:p>
    <w:p w:rsidR="000F491D" w:rsidRPr="00620C9E" w:rsidRDefault="000F491D" w:rsidP="00620C9E">
      <w:pPr>
        <w:tabs>
          <w:tab w:val="left" w:pos="13892"/>
          <w:tab w:val="left" w:pos="14317"/>
        </w:tabs>
        <w:spacing w:line="380" w:lineRule="exact"/>
        <w:ind w:right="96" w:firstLine="720"/>
        <w:jc w:val="both"/>
        <w:outlineLvl w:val="0"/>
        <w:rPr>
          <w:bCs w:val="0"/>
          <w:sz w:val="26"/>
          <w:szCs w:val="26"/>
          <w:lang w:val="af-ZA"/>
        </w:rPr>
      </w:pPr>
      <w:r w:rsidRPr="00620C9E">
        <w:rPr>
          <w:bCs w:val="0"/>
          <w:sz w:val="26"/>
          <w:szCs w:val="26"/>
          <w:lang w:val="af-ZA"/>
        </w:rPr>
        <w:t xml:space="preserve">- Bệnh đạo ôn: </w:t>
      </w:r>
    </w:p>
    <w:p w:rsidR="000F491D" w:rsidRPr="00620C9E" w:rsidRDefault="000F5875" w:rsidP="00620C9E">
      <w:pPr>
        <w:tabs>
          <w:tab w:val="left" w:pos="13892"/>
          <w:tab w:val="left" w:pos="14317"/>
        </w:tabs>
        <w:spacing w:line="380" w:lineRule="exact"/>
        <w:ind w:right="96" w:firstLine="720"/>
        <w:jc w:val="both"/>
        <w:outlineLvl w:val="0"/>
        <w:rPr>
          <w:bCs w:val="0"/>
          <w:sz w:val="26"/>
          <w:szCs w:val="26"/>
          <w:lang w:val="af-ZA"/>
        </w:rPr>
      </w:pPr>
      <w:r w:rsidRPr="00620C9E">
        <w:rPr>
          <w:bCs w:val="0"/>
          <w:sz w:val="26"/>
          <w:szCs w:val="26"/>
          <w:lang w:val="af-ZA"/>
        </w:rPr>
        <w:t>+</w:t>
      </w:r>
      <w:r w:rsidR="000F491D" w:rsidRPr="00620C9E">
        <w:rPr>
          <w:bCs w:val="0"/>
          <w:sz w:val="26"/>
          <w:szCs w:val="26"/>
          <w:lang w:val="af-ZA"/>
        </w:rPr>
        <w:t xml:space="preserve"> B</w:t>
      </w:r>
      <w:r w:rsidR="00254BE9" w:rsidRPr="00620C9E">
        <w:rPr>
          <w:bCs w:val="0"/>
          <w:sz w:val="26"/>
          <w:szCs w:val="26"/>
          <w:lang w:val="af-ZA"/>
        </w:rPr>
        <w:t>ệ</w:t>
      </w:r>
      <w:r w:rsidR="000F491D" w:rsidRPr="00620C9E">
        <w:rPr>
          <w:bCs w:val="0"/>
          <w:sz w:val="26"/>
          <w:szCs w:val="26"/>
          <w:lang w:val="af-ZA"/>
        </w:rPr>
        <w:t xml:space="preserve">nh </w:t>
      </w:r>
      <w:r w:rsidRPr="00620C9E">
        <w:rPr>
          <w:bCs w:val="0"/>
          <w:sz w:val="26"/>
          <w:szCs w:val="26"/>
          <w:lang w:val="af-ZA"/>
        </w:rPr>
        <w:t xml:space="preserve">đạo ôn </w:t>
      </w:r>
      <w:r w:rsidR="000F491D" w:rsidRPr="00620C9E">
        <w:rPr>
          <w:bCs w:val="0"/>
          <w:sz w:val="26"/>
          <w:szCs w:val="26"/>
          <w:lang w:val="af-ZA"/>
        </w:rPr>
        <w:t xml:space="preserve">lá tiếp tục gây hại xu hướng giảm, </w:t>
      </w:r>
      <w:r w:rsidR="00254BE9" w:rsidRPr="00620C9E">
        <w:rPr>
          <w:bCs w:val="0"/>
          <w:sz w:val="26"/>
          <w:szCs w:val="26"/>
          <w:lang w:val="af-ZA"/>
        </w:rPr>
        <w:t xml:space="preserve">tập trung </w:t>
      </w:r>
      <w:r w:rsidR="000F491D" w:rsidRPr="00620C9E">
        <w:rPr>
          <w:bCs w:val="0"/>
          <w:sz w:val="26"/>
          <w:szCs w:val="26"/>
          <w:lang w:val="af-ZA"/>
        </w:rPr>
        <w:t>hại nặng những chân đất cát pha, thịt nhẹ, vùng bán sơn địa, vùng gieo cấy các các giống nhiễm</w:t>
      </w:r>
      <w:r w:rsidR="00254BE9" w:rsidRPr="00620C9E">
        <w:rPr>
          <w:bCs w:val="0"/>
          <w:sz w:val="26"/>
          <w:szCs w:val="26"/>
          <w:lang w:val="af-ZA"/>
        </w:rPr>
        <w:t xml:space="preserve"> (</w:t>
      </w:r>
      <w:r w:rsidR="000F491D" w:rsidRPr="00620C9E">
        <w:rPr>
          <w:bCs w:val="0"/>
          <w:sz w:val="26"/>
          <w:szCs w:val="26"/>
          <w:lang w:val="af-ZA"/>
        </w:rPr>
        <w:t>Xi23, AC5, P6, Thiên Ưu 8, Thái Xuyên 111, TBR225,...</w:t>
      </w:r>
      <w:r w:rsidR="00254BE9" w:rsidRPr="00620C9E">
        <w:rPr>
          <w:bCs w:val="0"/>
          <w:sz w:val="26"/>
          <w:szCs w:val="26"/>
          <w:lang w:val="af-ZA"/>
        </w:rPr>
        <w:t>).</w:t>
      </w:r>
    </w:p>
    <w:p w:rsidR="000F491D" w:rsidRPr="00620C9E" w:rsidRDefault="000F5875" w:rsidP="00620C9E">
      <w:pPr>
        <w:tabs>
          <w:tab w:val="left" w:pos="13892"/>
          <w:tab w:val="left" w:pos="14317"/>
        </w:tabs>
        <w:spacing w:line="380" w:lineRule="exact"/>
        <w:ind w:right="96" w:firstLine="720"/>
        <w:jc w:val="both"/>
        <w:outlineLvl w:val="0"/>
        <w:rPr>
          <w:bCs w:val="0"/>
          <w:sz w:val="26"/>
          <w:szCs w:val="26"/>
          <w:lang w:val="af-ZA"/>
        </w:rPr>
      </w:pPr>
      <w:r w:rsidRPr="00620C9E">
        <w:rPr>
          <w:bCs w:val="0"/>
          <w:sz w:val="26"/>
          <w:szCs w:val="26"/>
          <w:lang w:val="af-ZA"/>
        </w:rPr>
        <w:lastRenderedPageBreak/>
        <w:t>+</w:t>
      </w:r>
      <w:r w:rsidR="000F491D" w:rsidRPr="00620C9E">
        <w:rPr>
          <w:bCs w:val="0"/>
          <w:sz w:val="26"/>
          <w:szCs w:val="26"/>
          <w:lang w:val="af-ZA"/>
        </w:rPr>
        <w:t xml:space="preserve"> Bệnh </w:t>
      </w:r>
      <w:r w:rsidRPr="00620C9E">
        <w:rPr>
          <w:bCs w:val="0"/>
          <w:sz w:val="26"/>
          <w:szCs w:val="26"/>
          <w:lang w:val="af-ZA"/>
        </w:rPr>
        <w:t>đạo ôn</w:t>
      </w:r>
      <w:r w:rsidR="000F491D" w:rsidRPr="00620C9E">
        <w:rPr>
          <w:bCs w:val="0"/>
          <w:sz w:val="26"/>
          <w:szCs w:val="26"/>
          <w:lang w:val="af-ZA"/>
        </w:rPr>
        <w:t xml:space="preserve"> cổ bông tiếp tục phát sinh, gây hại xu hướng tăng tại các tỉnh trong vùng do gặp thời tiết thuận lợi sương mù, mưa, ẩm độ cao có mưa nhỏ. Hại n</w:t>
      </w:r>
      <w:r w:rsidRPr="00620C9E">
        <w:rPr>
          <w:bCs w:val="0"/>
          <w:sz w:val="26"/>
          <w:szCs w:val="26"/>
          <w:lang w:val="af-ZA"/>
        </w:rPr>
        <w:t>ặ</w:t>
      </w:r>
      <w:r w:rsidR="000F491D" w:rsidRPr="00620C9E">
        <w:rPr>
          <w:bCs w:val="0"/>
          <w:sz w:val="26"/>
          <w:szCs w:val="26"/>
          <w:lang w:val="af-ZA"/>
        </w:rPr>
        <w:t>ng trên trà chính vụ</w:t>
      </w:r>
      <w:r w:rsidRPr="00620C9E">
        <w:rPr>
          <w:bCs w:val="0"/>
          <w:sz w:val="26"/>
          <w:szCs w:val="26"/>
          <w:lang w:val="af-ZA"/>
        </w:rPr>
        <w:t xml:space="preserve"> ở giai đoạn lúa</w:t>
      </w:r>
      <w:r w:rsidR="000F491D" w:rsidRPr="00620C9E">
        <w:rPr>
          <w:bCs w:val="0"/>
          <w:sz w:val="26"/>
          <w:szCs w:val="26"/>
          <w:lang w:val="af-ZA"/>
        </w:rPr>
        <w:t xml:space="preserve"> trỗ bông phơi màu</w:t>
      </w:r>
      <w:r w:rsidRPr="00620C9E">
        <w:rPr>
          <w:bCs w:val="0"/>
          <w:sz w:val="26"/>
          <w:szCs w:val="26"/>
          <w:lang w:val="af-ZA"/>
        </w:rPr>
        <w:t>,</w:t>
      </w:r>
      <w:r w:rsidR="000F491D" w:rsidRPr="00620C9E">
        <w:rPr>
          <w:bCs w:val="0"/>
          <w:sz w:val="26"/>
          <w:szCs w:val="26"/>
          <w:lang w:val="af-ZA"/>
        </w:rPr>
        <w:t xml:space="preserve"> gieo cấy các giống AC5, P6, Thiên Ưu 8, Thái Xuyên 111, TBR225,...</w:t>
      </w:r>
    </w:p>
    <w:p w:rsidR="000F5875" w:rsidRPr="007E2509" w:rsidRDefault="000F5875" w:rsidP="00620C9E">
      <w:pPr>
        <w:tabs>
          <w:tab w:val="left" w:pos="13892"/>
          <w:tab w:val="left" w:pos="14317"/>
        </w:tabs>
        <w:spacing w:line="380" w:lineRule="exact"/>
        <w:ind w:right="96" w:firstLine="720"/>
        <w:jc w:val="both"/>
        <w:outlineLvl w:val="0"/>
        <w:rPr>
          <w:sz w:val="26"/>
          <w:szCs w:val="26"/>
          <w:lang w:val="af-ZA"/>
        </w:rPr>
      </w:pPr>
      <w:r w:rsidRPr="00620C9E">
        <w:rPr>
          <w:sz w:val="26"/>
          <w:szCs w:val="26"/>
        </w:rPr>
        <w:t xml:space="preserve">- </w:t>
      </w:r>
      <w:r w:rsidRPr="00620C9E">
        <w:rPr>
          <w:sz w:val="26"/>
          <w:szCs w:val="26"/>
          <w:lang w:val="af-ZA"/>
        </w:rPr>
        <w:t>Bệnh bạc lá, bệnh đốm sọc vi khuẩn tiếp tục phát sinh gây hại xu hướng tăng trên các trà lúa do gặp điều kiện khí hậu thích hợp. Hại nặng trên các chân ruộng bón phân không cân đối thừa đạm</w:t>
      </w:r>
      <w:r w:rsidRPr="00620C9E">
        <w:rPr>
          <w:sz w:val="26"/>
          <w:szCs w:val="26"/>
        </w:rPr>
        <w:t>.</w:t>
      </w:r>
    </w:p>
    <w:p w:rsidR="000F5875" w:rsidRPr="00620C9E" w:rsidRDefault="000F5875" w:rsidP="00620C9E">
      <w:pPr>
        <w:tabs>
          <w:tab w:val="left" w:pos="13892"/>
          <w:tab w:val="left" w:pos="14317"/>
        </w:tabs>
        <w:spacing w:line="380" w:lineRule="exact"/>
        <w:ind w:right="96" w:firstLine="720"/>
        <w:jc w:val="both"/>
        <w:outlineLvl w:val="0"/>
        <w:rPr>
          <w:color w:val="auto"/>
          <w:sz w:val="26"/>
          <w:szCs w:val="26"/>
          <w:lang w:val="af-ZA"/>
        </w:rPr>
      </w:pPr>
      <w:r w:rsidRPr="00620C9E">
        <w:rPr>
          <w:color w:val="auto"/>
          <w:sz w:val="26"/>
          <w:szCs w:val="26"/>
          <w:lang w:val="af-ZA"/>
        </w:rPr>
        <w:t>- Bệnh đốm nâu tiếp tục phát sinh gây hại, nặng hại cục bộ tại các tỉnh Nghệ An, Hà Tĩnh, Huế.</w:t>
      </w:r>
    </w:p>
    <w:p w:rsidR="000F5875" w:rsidRPr="00620C9E" w:rsidRDefault="000F5875" w:rsidP="00620C9E">
      <w:pPr>
        <w:tabs>
          <w:tab w:val="left" w:pos="13892"/>
          <w:tab w:val="left" w:pos="14317"/>
        </w:tabs>
        <w:spacing w:line="380" w:lineRule="exact"/>
        <w:ind w:right="96" w:firstLine="720"/>
        <w:jc w:val="both"/>
        <w:outlineLvl w:val="0"/>
        <w:rPr>
          <w:sz w:val="26"/>
          <w:szCs w:val="26"/>
          <w:lang w:val="af-ZA"/>
        </w:rPr>
      </w:pPr>
      <w:r w:rsidRPr="00620C9E">
        <w:rPr>
          <w:sz w:val="26"/>
          <w:szCs w:val="26"/>
          <w:lang w:val="af-ZA"/>
        </w:rPr>
        <w:t>- Bệnh khô vằn, rầy nâu rầy lưng trắng: Tiếp tục phát sinh gây hại tăng, hại nặng tại trên các chân ruộng úng nước, gieo cấy dày, bón thừa đạm.</w:t>
      </w:r>
    </w:p>
    <w:p w:rsidR="000F491D" w:rsidRPr="00620C9E" w:rsidRDefault="000F491D" w:rsidP="00620C9E">
      <w:pPr>
        <w:tabs>
          <w:tab w:val="left" w:pos="13892"/>
          <w:tab w:val="left" w:pos="14317"/>
        </w:tabs>
        <w:spacing w:line="380" w:lineRule="exact"/>
        <w:ind w:right="96" w:firstLine="720"/>
        <w:jc w:val="both"/>
        <w:outlineLvl w:val="0"/>
        <w:rPr>
          <w:sz w:val="26"/>
          <w:szCs w:val="26"/>
        </w:rPr>
      </w:pPr>
      <w:r w:rsidRPr="00620C9E">
        <w:rPr>
          <w:bCs w:val="0"/>
          <w:sz w:val="26"/>
          <w:szCs w:val="26"/>
          <w:lang w:val="af-ZA"/>
        </w:rPr>
        <w:t xml:space="preserve">- Chuột </w:t>
      </w:r>
      <w:r w:rsidRPr="00620C9E">
        <w:rPr>
          <w:sz w:val="26"/>
          <w:szCs w:val="26"/>
        </w:rPr>
        <w:t xml:space="preserve">tiếp tục phát sinh gây </w:t>
      </w:r>
      <w:r w:rsidRPr="00620C9E">
        <w:rPr>
          <w:sz w:val="26"/>
          <w:szCs w:val="26"/>
          <w:lang w:val="af-ZA"/>
        </w:rPr>
        <w:t xml:space="preserve">tăng </w:t>
      </w:r>
      <w:r w:rsidRPr="00620C9E">
        <w:rPr>
          <w:sz w:val="26"/>
          <w:szCs w:val="26"/>
        </w:rPr>
        <w:t xml:space="preserve">hại trên lúa </w:t>
      </w:r>
      <w:r w:rsidRPr="00620C9E">
        <w:rPr>
          <w:sz w:val="26"/>
          <w:szCs w:val="26"/>
          <w:lang w:val="af-ZA"/>
        </w:rPr>
        <w:t>làm đòng trỗ bông,</w:t>
      </w:r>
      <w:r w:rsidRPr="00620C9E">
        <w:rPr>
          <w:sz w:val="26"/>
          <w:szCs w:val="26"/>
        </w:rPr>
        <w:t xml:space="preserve"> hại nặng trên những chân ruộng gần mương máng, gò bãi.</w:t>
      </w:r>
    </w:p>
    <w:p w:rsidR="000F491D" w:rsidRPr="00620C9E" w:rsidRDefault="000F491D" w:rsidP="00620C9E">
      <w:pPr>
        <w:tabs>
          <w:tab w:val="left" w:pos="13892"/>
          <w:tab w:val="left" w:pos="14317"/>
        </w:tabs>
        <w:spacing w:line="380" w:lineRule="exact"/>
        <w:ind w:right="96" w:firstLine="720"/>
        <w:jc w:val="both"/>
        <w:outlineLvl w:val="0"/>
        <w:rPr>
          <w:bCs w:val="0"/>
          <w:sz w:val="26"/>
          <w:szCs w:val="26"/>
          <w:lang w:val="af-ZA"/>
        </w:rPr>
      </w:pPr>
      <w:r w:rsidRPr="00620C9E">
        <w:rPr>
          <w:sz w:val="26"/>
          <w:szCs w:val="26"/>
          <w:lang w:val="af-ZA"/>
        </w:rPr>
        <w:t>- Các loại dịch hại khác phát sinh gây hại nhẹ.</w:t>
      </w:r>
    </w:p>
    <w:p w:rsidR="00065F50" w:rsidRPr="00620C9E" w:rsidRDefault="00065F50" w:rsidP="00620C9E">
      <w:pPr>
        <w:spacing w:line="380" w:lineRule="exact"/>
        <w:ind w:right="45" w:firstLine="720"/>
        <w:jc w:val="both"/>
        <w:outlineLvl w:val="0"/>
        <w:rPr>
          <w:b/>
          <w:bCs w:val="0"/>
          <w:color w:val="auto"/>
          <w:sz w:val="26"/>
          <w:szCs w:val="26"/>
          <w:lang w:val="af-ZA"/>
        </w:rPr>
      </w:pPr>
      <w:r w:rsidRPr="00620C9E">
        <w:rPr>
          <w:b/>
          <w:bCs w:val="0"/>
          <w:color w:val="auto"/>
          <w:sz w:val="26"/>
          <w:szCs w:val="26"/>
          <w:lang w:val="af-ZA"/>
        </w:rPr>
        <w:t>1.3. Các tỉnh Duyên Hải Nam Trung bộ và Tây Nguyên</w:t>
      </w:r>
    </w:p>
    <w:p w:rsidR="000F5875" w:rsidRPr="00620C9E" w:rsidRDefault="00065F50" w:rsidP="00620C9E">
      <w:pPr>
        <w:tabs>
          <w:tab w:val="left" w:pos="13892"/>
          <w:tab w:val="left" w:pos="14317"/>
        </w:tabs>
        <w:spacing w:line="380" w:lineRule="exact"/>
        <w:ind w:right="96" w:firstLine="720"/>
        <w:jc w:val="both"/>
        <w:outlineLvl w:val="0"/>
        <w:rPr>
          <w:color w:val="auto"/>
          <w:sz w:val="26"/>
          <w:szCs w:val="26"/>
          <w:lang w:val="af-ZA"/>
        </w:rPr>
      </w:pPr>
      <w:r w:rsidRPr="00620C9E">
        <w:rPr>
          <w:color w:val="auto"/>
          <w:sz w:val="26"/>
          <w:szCs w:val="26"/>
          <w:lang w:val="af-ZA"/>
        </w:rPr>
        <w:t>- Bệnh đạo ôn cổ bông</w:t>
      </w:r>
      <w:r w:rsidRPr="00620C9E">
        <w:rPr>
          <w:color w:val="auto"/>
          <w:sz w:val="26"/>
          <w:szCs w:val="26"/>
        </w:rPr>
        <w:t>, rầy nâu, rầy lưng trắng</w:t>
      </w:r>
      <w:r w:rsidRPr="00620C9E">
        <w:rPr>
          <w:color w:val="auto"/>
          <w:sz w:val="26"/>
          <w:szCs w:val="26"/>
          <w:lang w:val="af-ZA"/>
        </w:rPr>
        <w:t xml:space="preserve">, bệnh đen lép hạt, bệnh khô vằn…tiếp tục phát sinh gây hại trên lúa </w:t>
      </w:r>
      <w:r w:rsidR="000F5875" w:rsidRPr="00620C9E">
        <w:rPr>
          <w:color w:val="auto"/>
          <w:sz w:val="26"/>
          <w:szCs w:val="26"/>
          <w:lang w:val="af-ZA"/>
        </w:rPr>
        <w:t>Đông Xuân cuối vụ.</w:t>
      </w:r>
    </w:p>
    <w:p w:rsidR="000F5875" w:rsidRPr="00620C9E" w:rsidRDefault="000F5875" w:rsidP="00620C9E">
      <w:pPr>
        <w:tabs>
          <w:tab w:val="left" w:pos="13892"/>
          <w:tab w:val="left" w:pos="14317"/>
        </w:tabs>
        <w:spacing w:line="380" w:lineRule="exact"/>
        <w:ind w:right="96" w:firstLine="720"/>
        <w:jc w:val="both"/>
        <w:outlineLvl w:val="0"/>
        <w:rPr>
          <w:color w:val="auto"/>
          <w:sz w:val="26"/>
          <w:szCs w:val="26"/>
          <w:lang w:val="af-ZA"/>
        </w:rPr>
      </w:pPr>
      <w:r w:rsidRPr="00620C9E">
        <w:rPr>
          <w:color w:val="auto"/>
          <w:sz w:val="26"/>
          <w:szCs w:val="26"/>
          <w:lang w:val="af-ZA"/>
        </w:rPr>
        <w:t xml:space="preserve">- Bọ trĩ, sâu keo, sâu cuốn lá nhỏ, chuột... phát sinh </w:t>
      </w:r>
      <w:r w:rsidR="0070578F" w:rsidRPr="00620C9E">
        <w:rPr>
          <w:color w:val="auto"/>
          <w:sz w:val="26"/>
          <w:szCs w:val="26"/>
          <w:lang w:val="af-ZA"/>
        </w:rPr>
        <w:t>gây hại chủ yếu trên lúa Xuân Hè</w:t>
      </w:r>
      <w:r w:rsidRPr="00620C9E">
        <w:rPr>
          <w:color w:val="auto"/>
          <w:sz w:val="26"/>
          <w:szCs w:val="26"/>
          <w:lang w:val="af-ZA"/>
        </w:rPr>
        <w:t xml:space="preserve"> ở giai đoạn mạ đến đẻ nhánh. Chuột hại cục bộ trên các diện tích lúa gieo sạ.</w:t>
      </w:r>
    </w:p>
    <w:p w:rsidR="00065F50" w:rsidRPr="00620C9E" w:rsidRDefault="00065F50" w:rsidP="00620C9E">
      <w:pPr>
        <w:tabs>
          <w:tab w:val="center" w:pos="4896"/>
        </w:tabs>
        <w:spacing w:line="380" w:lineRule="exact"/>
        <w:ind w:firstLine="720"/>
        <w:jc w:val="both"/>
        <w:rPr>
          <w:b/>
          <w:bCs w:val="0"/>
          <w:color w:val="C00000"/>
          <w:sz w:val="26"/>
          <w:szCs w:val="26"/>
          <w:lang w:val="nl-NL"/>
        </w:rPr>
      </w:pPr>
      <w:r w:rsidRPr="00620C9E">
        <w:rPr>
          <w:b/>
          <w:bCs w:val="0"/>
          <w:color w:val="auto"/>
          <w:sz w:val="26"/>
          <w:szCs w:val="26"/>
          <w:lang w:val="nl-NL"/>
        </w:rPr>
        <w:t>1.4. Các tỉnh Đông Nam bộ và đồng bằng sông Cửu Long</w:t>
      </w:r>
      <w:r w:rsidRPr="00620C9E">
        <w:rPr>
          <w:b/>
          <w:bCs w:val="0"/>
          <w:color w:val="C00000"/>
          <w:sz w:val="26"/>
          <w:szCs w:val="26"/>
          <w:lang w:val="nl-NL"/>
        </w:rPr>
        <w:tab/>
      </w:r>
    </w:p>
    <w:p w:rsidR="0074758C" w:rsidRPr="00620C9E" w:rsidRDefault="0074758C" w:rsidP="00620C9E">
      <w:pPr>
        <w:spacing w:line="380" w:lineRule="exact"/>
        <w:ind w:firstLine="720"/>
        <w:jc w:val="both"/>
        <w:rPr>
          <w:bCs w:val="0"/>
          <w:color w:val="auto"/>
          <w:sz w:val="26"/>
          <w:szCs w:val="26"/>
        </w:rPr>
      </w:pPr>
      <w:r w:rsidRPr="00620C9E">
        <w:rPr>
          <w:color w:val="auto"/>
          <w:sz w:val="26"/>
          <w:szCs w:val="26"/>
        </w:rPr>
        <w:t>- Rầy nâu</w:t>
      </w:r>
      <w:r w:rsidR="000F5875" w:rsidRPr="007E2509">
        <w:rPr>
          <w:color w:val="auto"/>
          <w:sz w:val="26"/>
          <w:szCs w:val="26"/>
          <w:lang w:val="nl-NL"/>
        </w:rPr>
        <w:t>: Phổ b</w:t>
      </w:r>
      <w:r w:rsidRPr="00620C9E">
        <w:rPr>
          <w:color w:val="auto"/>
          <w:sz w:val="26"/>
          <w:szCs w:val="26"/>
        </w:rPr>
        <w:t xml:space="preserve">iến tuổi 4-TT, xuất hiện ở mức nhẹ đến trung bình </w:t>
      </w:r>
      <w:r w:rsidR="000F5875" w:rsidRPr="00620C9E">
        <w:rPr>
          <w:color w:val="auto"/>
          <w:sz w:val="26"/>
          <w:szCs w:val="26"/>
        </w:rPr>
        <w:t>trên các trà lúa ở giai đoạn mạ</w:t>
      </w:r>
      <w:r w:rsidR="000F5875" w:rsidRPr="007E2509">
        <w:rPr>
          <w:color w:val="auto"/>
          <w:sz w:val="26"/>
          <w:szCs w:val="26"/>
          <w:lang w:val="nl-NL"/>
        </w:rPr>
        <w:t xml:space="preserve"> đến </w:t>
      </w:r>
      <w:r w:rsidRPr="00620C9E">
        <w:rPr>
          <w:color w:val="auto"/>
          <w:sz w:val="26"/>
          <w:szCs w:val="26"/>
        </w:rPr>
        <w:t>đẻ nhánh</w:t>
      </w:r>
      <w:r w:rsidRPr="00620C9E">
        <w:rPr>
          <w:color w:val="auto"/>
          <w:sz w:val="26"/>
          <w:szCs w:val="26"/>
          <w:lang w:val="sv-SE"/>
        </w:rPr>
        <w:t xml:space="preserve">. </w:t>
      </w:r>
      <w:r w:rsidRPr="00620C9E">
        <w:rPr>
          <w:bCs w:val="0"/>
          <w:color w:val="auto"/>
          <w:sz w:val="26"/>
          <w:szCs w:val="26"/>
        </w:rPr>
        <w:t>Cần quản lý tốt nguồn rầy nâu tại chỗ để hạn chế thấp nhất rầy truyền bệnh VL, LXL cho các diện tích lúa</w:t>
      </w:r>
      <w:r w:rsidR="000F5875" w:rsidRPr="007E2509">
        <w:rPr>
          <w:bCs w:val="0"/>
          <w:color w:val="auto"/>
          <w:sz w:val="26"/>
          <w:szCs w:val="26"/>
          <w:lang w:val="sv-SE"/>
        </w:rPr>
        <w:t xml:space="preserve"> Hè Thu</w:t>
      </w:r>
      <w:r w:rsidRPr="00620C9E">
        <w:rPr>
          <w:bCs w:val="0"/>
          <w:color w:val="auto"/>
          <w:sz w:val="26"/>
          <w:szCs w:val="26"/>
        </w:rPr>
        <w:t xml:space="preserve"> mới xuống giống.</w:t>
      </w:r>
    </w:p>
    <w:p w:rsidR="0074758C" w:rsidRPr="00620C9E" w:rsidRDefault="0074758C" w:rsidP="00620C9E">
      <w:pPr>
        <w:spacing w:line="380" w:lineRule="exact"/>
        <w:ind w:firstLine="720"/>
        <w:jc w:val="both"/>
        <w:rPr>
          <w:color w:val="auto"/>
          <w:sz w:val="26"/>
          <w:szCs w:val="26"/>
        </w:rPr>
      </w:pPr>
      <w:r w:rsidRPr="00620C9E">
        <w:rPr>
          <w:color w:val="auto"/>
          <w:sz w:val="26"/>
          <w:szCs w:val="26"/>
        </w:rPr>
        <w:t>Đối với các địa phư</w:t>
      </w:r>
      <w:r w:rsidR="000F5875" w:rsidRPr="00620C9E">
        <w:rPr>
          <w:color w:val="auto"/>
          <w:sz w:val="26"/>
          <w:szCs w:val="26"/>
        </w:rPr>
        <w:t xml:space="preserve">ơng chưa xuống giống lúa Hè </w:t>
      </w:r>
      <w:r w:rsidR="000F5875" w:rsidRPr="007E2509">
        <w:rPr>
          <w:color w:val="auto"/>
          <w:sz w:val="26"/>
          <w:szCs w:val="26"/>
        </w:rPr>
        <w:t xml:space="preserve">Thu </w:t>
      </w:r>
      <w:r w:rsidRPr="00620C9E">
        <w:rPr>
          <w:color w:val="auto"/>
          <w:sz w:val="26"/>
          <w:szCs w:val="26"/>
        </w:rPr>
        <w:t xml:space="preserve">(còn khoảng 1.000.000 ha) cần theo dõi bẫy đèn ở địa phương; tình hình thủy văn để xuống giống tập trung, né rầy. </w:t>
      </w:r>
    </w:p>
    <w:p w:rsidR="0074758C" w:rsidRPr="00620C9E" w:rsidRDefault="0074758C" w:rsidP="00620C9E">
      <w:pPr>
        <w:spacing w:line="380" w:lineRule="exact"/>
        <w:ind w:firstLine="720"/>
        <w:jc w:val="both"/>
        <w:rPr>
          <w:color w:val="auto"/>
          <w:sz w:val="26"/>
          <w:szCs w:val="26"/>
        </w:rPr>
      </w:pPr>
      <w:r w:rsidRPr="00620C9E">
        <w:rPr>
          <w:color w:val="auto"/>
          <w:spacing w:val="-6"/>
          <w:sz w:val="26"/>
          <w:szCs w:val="26"/>
          <w:lang w:val="sv-SE"/>
        </w:rPr>
        <w:t xml:space="preserve">Ngoài ra điều kiện thời tiết trong vùng hiện nay có nắng nóng kéo dài vào ban ngày; chiều tối có mưa rào rải rác, ẩm độ không khí cao là điều kiện thuận lợi cho </w:t>
      </w:r>
      <w:r w:rsidR="000F5875" w:rsidRPr="00620C9E">
        <w:rPr>
          <w:color w:val="auto"/>
          <w:spacing w:val="-6"/>
          <w:sz w:val="26"/>
          <w:szCs w:val="26"/>
          <w:lang w:val="sv-SE"/>
        </w:rPr>
        <w:t xml:space="preserve">SVGH phát triển. </w:t>
      </w:r>
      <w:r w:rsidRPr="00620C9E">
        <w:rPr>
          <w:color w:val="auto"/>
          <w:spacing w:val="-6"/>
          <w:sz w:val="26"/>
          <w:szCs w:val="26"/>
          <w:lang w:val="sv-SE"/>
        </w:rPr>
        <w:t xml:space="preserve">Chú ý thăm đồng thường xuyên, nắm chắc diễn biến của </w:t>
      </w:r>
      <w:r w:rsidR="000F5875" w:rsidRPr="00620C9E">
        <w:rPr>
          <w:color w:val="auto"/>
          <w:spacing w:val="-6"/>
          <w:sz w:val="26"/>
          <w:szCs w:val="26"/>
          <w:lang w:val="sv-SE"/>
        </w:rPr>
        <w:t>SVGH</w:t>
      </w:r>
      <w:r w:rsidRPr="00620C9E">
        <w:rPr>
          <w:color w:val="auto"/>
          <w:spacing w:val="-6"/>
          <w:sz w:val="26"/>
          <w:szCs w:val="26"/>
          <w:lang w:val="sv-SE"/>
        </w:rPr>
        <w:t xml:space="preserve"> trên đồng ruộng để có biện pháp phòng </w:t>
      </w:r>
      <w:r w:rsidR="000F5875" w:rsidRPr="00620C9E">
        <w:rPr>
          <w:color w:val="auto"/>
          <w:spacing w:val="-6"/>
          <w:sz w:val="26"/>
          <w:szCs w:val="26"/>
          <w:lang w:val="sv-SE"/>
        </w:rPr>
        <w:t>chống</w:t>
      </w:r>
      <w:r w:rsidRPr="00620C9E">
        <w:rPr>
          <w:color w:val="auto"/>
          <w:spacing w:val="-6"/>
          <w:sz w:val="26"/>
          <w:szCs w:val="26"/>
          <w:lang w:val="sv-SE"/>
        </w:rPr>
        <w:t xml:space="preserve"> kịp thời.</w:t>
      </w:r>
    </w:p>
    <w:p w:rsidR="00065F50" w:rsidRPr="00620C9E" w:rsidRDefault="00065F50" w:rsidP="00620C9E">
      <w:pPr>
        <w:pStyle w:val="ListParagraph"/>
        <w:tabs>
          <w:tab w:val="left" w:pos="993"/>
        </w:tabs>
        <w:spacing w:line="380" w:lineRule="exact"/>
        <w:ind w:left="0" w:firstLine="720"/>
        <w:rPr>
          <w:b/>
          <w:color w:val="auto"/>
          <w:spacing w:val="-4"/>
          <w:sz w:val="26"/>
          <w:szCs w:val="26"/>
        </w:rPr>
      </w:pPr>
      <w:r w:rsidRPr="00620C9E">
        <w:rPr>
          <w:b/>
          <w:color w:val="auto"/>
          <w:spacing w:val="-4"/>
          <w:sz w:val="26"/>
          <w:szCs w:val="26"/>
        </w:rPr>
        <w:t>2. Trên cây trồng khác</w:t>
      </w:r>
    </w:p>
    <w:p w:rsidR="00065F50" w:rsidRPr="00620C9E" w:rsidRDefault="00065F50" w:rsidP="00620C9E">
      <w:pPr>
        <w:spacing w:line="380" w:lineRule="exact"/>
        <w:ind w:firstLine="720"/>
        <w:jc w:val="both"/>
        <w:rPr>
          <w:color w:val="auto"/>
          <w:sz w:val="26"/>
          <w:szCs w:val="26"/>
        </w:rPr>
      </w:pPr>
      <w:r w:rsidRPr="00620C9E">
        <w:rPr>
          <w:color w:val="auto"/>
          <w:spacing w:val="-4"/>
          <w:sz w:val="26"/>
          <w:szCs w:val="26"/>
        </w:rPr>
        <w:t xml:space="preserve">- Cây rau màu: </w:t>
      </w:r>
      <w:r w:rsidRPr="00620C9E">
        <w:rPr>
          <w:color w:val="auto"/>
          <w:sz w:val="26"/>
          <w:szCs w:val="26"/>
        </w:rPr>
        <w:t xml:space="preserve">Bọ nhảy, Sâu tơ, sâu xanh, sâu khoang, bệnh thán thư, bệnh thối nhũn, dòi đục lá... tiếp tục gây hại; sâu ăn lá, bệnh gỉ sắt, </w:t>
      </w:r>
      <w:r w:rsidR="000F5875" w:rsidRPr="007E2509">
        <w:rPr>
          <w:color w:val="auto"/>
          <w:sz w:val="26"/>
          <w:szCs w:val="26"/>
        </w:rPr>
        <w:t>bệnh lùn sọc đen</w:t>
      </w:r>
      <w:r w:rsidRPr="00620C9E">
        <w:rPr>
          <w:bCs w:val="0"/>
          <w:color w:val="auto"/>
          <w:sz w:val="26"/>
          <w:szCs w:val="26"/>
        </w:rPr>
        <w:t>…  tiếp tục hại trên ngô;</w:t>
      </w:r>
      <w:r w:rsidRPr="00620C9E">
        <w:rPr>
          <w:color w:val="auto"/>
          <w:sz w:val="26"/>
          <w:szCs w:val="26"/>
        </w:rPr>
        <w:t xml:space="preserve"> bệnh xoăn lá cà chua tiếp tục gây hại.</w:t>
      </w:r>
    </w:p>
    <w:p w:rsidR="00065F50" w:rsidRPr="00620C9E" w:rsidRDefault="00065F50" w:rsidP="00620C9E">
      <w:pPr>
        <w:snapToGrid w:val="0"/>
        <w:spacing w:line="380" w:lineRule="exact"/>
        <w:ind w:firstLine="720"/>
        <w:jc w:val="both"/>
        <w:rPr>
          <w:color w:val="auto"/>
          <w:spacing w:val="-4"/>
          <w:sz w:val="26"/>
          <w:szCs w:val="26"/>
        </w:rPr>
      </w:pPr>
      <w:r w:rsidRPr="00620C9E">
        <w:rPr>
          <w:color w:val="auto"/>
          <w:spacing w:val="-4"/>
          <w:sz w:val="26"/>
          <w:szCs w:val="26"/>
        </w:rPr>
        <w:t>- Cây nhãn: bệnh chổi rồng nhãn tiếp tục gây hại.</w:t>
      </w:r>
    </w:p>
    <w:p w:rsidR="00065F50" w:rsidRPr="00620C9E" w:rsidRDefault="00065F50" w:rsidP="00620C9E">
      <w:pPr>
        <w:snapToGrid w:val="0"/>
        <w:spacing w:line="380" w:lineRule="exact"/>
        <w:ind w:firstLine="720"/>
        <w:jc w:val="both"/>
        <w:rPr>
          <w:color w:val="auto"/>
          <w:spacing w:val="-4"/>
          <w:sz w:val="26"/>
          <w:szCs w:val="26"/>
        </w:rPr>
      </w:pPr>
      <w:r w:rsidRPr="00620C9E">
        <w:rPr>
          <w:color w:val="auto"/>
          <w:spacing w:val="-4"/>
          <w:sz w:val="26"/>
          <w:szCs w:val="26"/>
        </w:rPr>
        <w:t>- Cây thanh long: bệnh đốm nâu, ốc sên tiếp tục gây hại.</w:t>
      </w:r>
    </w:p>
    <w:p w:rsidR="00065F50" w:rsidRPr="00620C9E" w:rsidRDefault="00065F50" w:rsidP="00620C9E">
      <w:pPr>
        <w:snapToGrid w:val="0"/>
        <w:spacing w:line="380" w:lineRule="exact"/>
        <w:ind w:firstLine="720"/>
        <w:jc w:val="both"/>
        <w:rPr>
          <w:color w:val="auto"/>
          <w:spacing w:val="-4"/>
          <w:sz w:val="26"/>
          <w:szCs w:val="26"/>
        </w:rPr>
      </w:pPr>
      <w:r w:rsidRPr="00620C9E">
        <w:rPr>
          <w:color w:val="auto"/>
          <w:spacing w:val="-4"/>
          <w:sz w:val="26"/>
          <w:szCs w:val="26"/>
        </w:rPr>
        <w:t>- Cây có múi: Bệnh greening tiếp tục gây hại.</w:t>
      </w:r>
    </w:p>
    <w:p w:rsidR="00065F50" w:rsidRPr="00620C9E" w:rsidRDefault="00065F50" w:rsidP="00620C9E">
      <w:pPr>
        <w:snapToGrid w:val="0"/>
        <w:spacing w:line="380" w:lineRule="exact"/>
        <w:ind w:firstLine="720"/>
        <w:jc w:val="both"/>
        <w:rPr>
          <w:color w:val="auto"/>
          <w:spacing w:val="-4"/>
          <w:sz w:val="26"/>
          <w:szCs w:val="26"/>
        </w:rPr>
      </w:pPr>
      <w:r w:rsidRPr="00620C9E">
        <w:rPr>
          <w:color w:val="auto"/>
          <w:spacing w:val="-4"/>
          <w:sz w:val="26"/>
          <w:szCs w:val="26"/>
        </w:rPr>
        <w:lastRenderedPageBreak/>
        <w:t>- Cây hồ tiêu: tuyến trùng hại rễvà bệnh chết nhanh,chết chậm tiếp tục gây hại.</w:t>
      </w:r>
    </w:p>
    <w:p w:rsidR="00065F50" w:rsidRPr="00620C9E" w:rsidRDefault="00065F50" w:rsidP="00620C9E">
      <w:pPr>
        <w:snapToGrid w:val="0"/>
        <w:spacing w:line="380" w:lineRule="exact"/>
        <w:ind w:firstLine="720"/>
        <w:jc w:val="both"/>
        <w:rPr>
          <w:color w:val="auto"/>
          <w:spacing w:val="-4"/>
          <w:sz w:val="26"/>
          <w:szCs w:val="26"/>
        </w:rPr>
      </w:pPr>
      <w:r w:rsidRPr="00620C9E">
        <w:rPr>
          <w:color w:val="auto"/>
          <w:spacing w:val="-4"/>
          <w:sz w:val="26"/>
          <w:szCs w:val="26"/>
        </w:rPr>
        <w:t>- Cây điều: diện tích nhiễm bọ xít muỗi và bệnh thán thư tiếp tục gây hại.</w:t>
      </w:r>
    </w:p>
    <w:p w:rsidR="00065F50" w:rsidRPr="00620C9E" w:rsidRDefault="00065F50" w:rsidP="00620C9E">
      <w:pPr>
        <w:snapToGrid w:val="0"/>
        <w:spacing w:line="380" w:lineRule="exact"/>
        <w:ind w:firstLine="720"/>
        <w:jc w:val="both"/>
        <w:rPr>
          <w:color w:val="auto"/>
          <w:spacing w:val="-4"/>
          <w:sz w:val="26"/>
          <w:szCs w:val="26"/>
        </w:rPr>
      </w:pPr>
      <w:r w:rsidRPr="00620C9E">
        <w:rPr>
          <w:color w:val="auto"/>
          <w:spacing w:val="-4"/>
          <w:sz w:val="26"/>
          <w:szCs w:val="26"/>
        </w:rPr>
        <w:t>- Cây dừa: diện tích nhiễm bọ cánh cứng và bọ vòi voi tiếp tục gây hại.</w:t>
      </w:r>
    </w:p>
    <w:p w:rsidR="00065F50" w:rsidRPr="00620C9E" w:rsidRDefault="00065F50" w:rsidP="00620C9E">
      <w:pPr>
        <w:tabs>
          <w:tab w:val="left" w:pos="4291"/>
        </w:tabs>
        <w:spacing w:line="380" w:lineRule="exact"/>
        <w:ind w:firstLine="720"/>
        <w:jc w:val="both"/>
        <w:rPr>
          <w:color w:val="auto"/>
          <w:spacing w:val="-4"/>
          <w:sz w:val="26"/>
          <w:szCs w:val="26"/>
        </w:rPr>
      </w:pPr>
      <w:r w:rsidRPr="00620C9E">
        <w:rPr>
          <w:color w:val="auto"/>
          <w:spacing w:val="-4"/>
          <w:sz w:val="26"/>
          <w:szCs w:val="26"/>
        </w:rPr>
        <w:t>- Cây cà phê: Bệnh khô cành, bệnh gỉ sắt tiếp tục gây hại.</w:t>
      </w:r>
    </w:p>
    <w:p w:rsidR="00065F50" w:rsidRPr="00620C9E" w:rsidRDefault="00065F50" w:rsidP="00620C9E">
      <w:pPr>
        <w:tabs>
          <w:tab w:val="left" w:pos="4291"/>
        </w:tabs>
        <w:spacing w:line="380" w:lineRule="exact"/>
        <w:ind w:firstLine="720"/>
        <w:jc w:val="both"/>
        <w:rPr>
          <w:color w:val="auto"/>
          <w:spacing w:val="-4"/>
          <w:sz w:val="26"/>
          <w:szCs w:val="26"/>
        </w:rPr>
      </w:pPr>
      <w:r w:rsidRPr="00620C9E">
        <w:rPr>
          <w:color w:val="auto"/>
          <w:spacing w:val="-4"/>
          <w:sz w:val="26"/>
          <w:szCs w:val="26"/>
        </w:rPr>
        <w:t>- Cây sắn: Bệnh khảm lá virus tiếp tục hại.</w:t>
      </w:r>
    </w:p>
    <w:p w:rsidR="00065F50" w:rsidRPr="000F491D" w:rsidRDefault="00065F50" w:rsidP="00065F50">
      <w:pPr>
        <w:tabs>
          <w:tab w:val="left" w:pos="4291"/>
        </w:tabs>
        <w:spacing w:line="380" w:lineRule="exact"/>
        <w:ind w:firstLine="720"/>
        <w:jc w:val="center"/>
        <w:rPr>
          <w:b/>
          <w:color w:val="C00000"/>
          <w:spacing w:val="-4"/>
          <w:sz w:val="26"/>
          <w:szCs w:val="26"/>
        </w:rPr>
      </w:pPr>
    </w:p>
    <w:p w:rsidR="00065F50" w:rsidRPr="000F5875" w:rsidRDefault="00065F50" w:rsidP="00065F50">
      <w:pPr>
        <w:tabs>
          <w:tab w:val="left" w:pos="4291"/>
        </w:tabs>
        <w:spacing w:before="120" w:after="120" w:line="340" w:lineRule="exact"/>
        <w:jc w:val="center"/>
        <w:rPr>
          <w:b/>
          <w:color w:val="auto"/>
          <w:spacing w:val="-4"/>
          <w:sz w:val="26"/>
          <w:szCs w:val="26"/>
        </w:rPr>
      </w:pPr>
      <w:r w:rsidRPr="000F5875">
        <w:rPr>
          <w:b/>
          <w:color w:val="auto"/>
          <w:spacing w:val="-4"/>
          <w:sz w:val="26"/>
          <w:szCs w:val="26"/>
        </w:rPr>
        <w:t>Phần thứ 3</w:t>
      </w:r>
    </w:p>
    <w:p w:rsidR="00065F50" w:rsidRDefault="00065F50" w:rsidP="00065F50">
      <w:pPr>
        <w:tabs>
          <w:tab w:val="left" w:pos="4291"/>
        </w:tabs>
        <w:spacing w:before="120" w:after="120" w:line="340" w:lineRule="exact"/>
        <w:jc w:val="center"/>
        <w:rPr>
          <w:b/>
          <w:color w:val="auto"/>
          <w:spacing w:val="-4"/>
          <w:sz w:val="26"/>
          <w:szCs w:val="26"/>
        </w:rPr>
      </w:pPr>
      <w:r w:rsidRPr="000F5875">
        <w:rPr>
          <w:b/>
          <w:color w:val="auto"/>
          <w:spacing w:val="-4"/>
          <w:sz w:val="26"/>
          <w:szCs w:val="26"/>
        </w:rPr>
        <w:t>ĐỀ NGHỊ</w:t>
      </w:r>
    </w:p>
    <w:p w:rsidR="00620C9E" w:rsidRPr="000F5875" w:rsidRDefault="00620C9E" w:rsidP="00065F50">
      <w:pPr>
        <w:tabs>
          <w:tab w:val="left" w:pos="4291"/>
        </w:tabs>
        <w:spacing w:before="120" w:after="120" w:line="340" w:lineRule="exact"/>
        <w:jc w:val="center"/>
        <w:rPr>
          <w:b/>
          <w:color w:val="auto"/>
          <w:spacing w:val="-4"/>
          <w:sz w:val="26"/>
          <w:szCs w:val="26"/>
        </w:rPr>
      </w:pPr>
    </w:p>
    <w:p w:rsidR="00065F50" w:rsidRPr="000F5875" w:rsidRDefault="00065F50" w:rsidP="00620C9E">
      <w:pPr>
        <w:tabs>
          <w:tab w:val="left" w:pos="4291"/>
        </w:tabs>
        <w:spacing w:line="380" w:lineRule="exact"/>
        <w:ind w:firstLine="720"/>
        <w:jc w:val="both"/>
        <w:rPr>
          <w:b/>
          <w:color w:val="auto"/>
          <w:spacing w:val="-4"/>
          <w:sz w:val="26"/>
          <w:szCs w:val="26"/>
        </w:rPr>
      </w:pPr>
      <w:r w:rsidRPr="000F5875">
        <w:rPr>
          <w:b/>
          <w:color w:val="auto"/>
          <w:spacing w:val="-4"/>
          <w:sz w:val="26"/>
          <w:szCs w:val="26"/>
        </w:rPr>
        <w:t>1. Các tỉnh phía Bắc</w:t>
      </w:r>
    </w:p>
    <w:p w:rsidR="0070578F" w:rsidRPr="007E2509" w:rsidRDefault="00065F50" w:rsidP="00620C9E">
      <w:pPr>
        <w:tabs>
          <w:tab w:val="left" w:pos="0"/>
        </w:tabs>
        <w:spacing w:line="380" w:lineRule="exact"/>
        <w:ind w:firstLine="720"/>
        <w:jc w:val="both"/>
        <w:rPr>
          <w:color w:val="auto"/>
          <w:sz w:val="26"/>
          <w:szCs w:val="26"/>
        </w:rPr>
      </w:pPr>
      <w:r w:rsidRPr="0070578F">
        <w:rPr>
          <w:color w:val="auto"/>
          <w:sz w:val="26"/>
          <w:szCs w:val="26"/>
        </w:rPr>
        <w:t>- Tăng cường điều tra, giám sát chặt chẽ diễn biến phát sinh gây hại của rầy nâu</w:t>
      </w:r>
      <w:r w:rsidR="003576B8" w:rsidRPr="007E2509">
        <w:rPr>
          <w:color w:val="auto"/>
          <w:sz w:val="26"/>
          <w:szCs w:val="26"/>
        </w:rPr>
        <w:t xml:space="preserve">, </w:t>
      </w:r>
      <w:r w:rsidRPr="0070578F">
        <w:rPr>
          <w:color w:val="auto"/>
          <w:sz w:val="26"/>
          <w:szCs w:val="26"/>
        </w:rPr>
        <w:t>rầy lưng trắng, sâu cuốn lá nhỏ, sâu đục thân 2 chấm</w:t>
      </w:r>
      <w:r w:rsidR="0070578F" w:rsidRPr="007E2509">
        <w:rPr>
          <w:color w:val="auto"/>
          <w:sz w:val="26"/>
          <w:szCs w:val="26"/>
        </w:rPr>
        <w:t>, bệnh bạc lá, đốm sọc vi khuẩn..</w:t>
      </w:r>
      <w:r w:rsidRPr="0070578F">
        <w:rPr>
          <w:color w:val="auto"/>
          <w:sz w:val="26"/>
          <w:szCs w:val="26"/>
        </w:rPr>
        <w:t xml:space="preserve">. </w:t>
      </w:r>
      <w:r w:rsidR="0070578F" w:rsidRPr="007E2509">
        <w:rPr>
          <w:color w:val="auto"/>
          <w:sz w:val="26"/>
          <w:szCs w:val="26"/>
        </w:rPr>
        <w:t>Chủ động, t</w:t>
      </w:r>
      <w:r w:rsidRPr="0070578F">
        <w:rPr>
          <w:color w:val="auto"/>
          <w:sz w:val="26"/>
          <w:szCs w:val="26"/>
        </w:rPr>
        <w:t xml:space="preserve">ổ chức chỉ đạo phòng chống ở những diện tích lúa có mật độ </w:t>
      </w:r>
      <w:r w:rsidR="0070578F" w:rsidRPr="007E2509">
        <w:rPr>
          <w:color w:val="auto"/>
          <w:sz w:val="26"/>
          <w:szCs w:val="26"/>
        </w:rPr>
        <w:t xml:space="preserve">trứng, </w:t>
      </w:r>
      <w:r w:rsidRPr="0070578F">
        <w:rPr>
          <w:color w:val="auto"/>
          <w:sz w:val="26"/>
          <w:szCs w:val="26"/>
        </w:rPr>
        <w:t>sâu</w:t>
      </w:r>
      <w:r w:rsidR="0070578F" w:rsidRPr="007E2509">
        <w:rPr>
          <w:color w:val="auto"/>
          <w:sz w:val="26"/>
          <w:szCs w:val="26"/>
        </w:rPr>
        <w:t xml:space="preserve"> non</w:t>
      </w:r>
      <w:r w:rsidRPr="0070578F">
        <w:rPr>
          <w:color w:val="auto"/>
          <w:sz w:val="26"/>
          <w:szCs w:val="26"/>
        </w:rPr>
        <w:t xml:space="preserve"> </w:t>
      </w:r>
      <w:r w:rsidR="00254BE9" w:rsidRPr="007E2509">
        <w:rPr>
          <w:color w:val="auto"/>
          <w:sz w:val="26"/>
          <w:szCs w:val="26"/>
        </w:rPr>
        <w:t>và t</w:t>
      </w:r>
      <w:r w:rsidR="0070578F" w:rsidRPr="007E2509">
        <w:rPr>
          <w:color w:val="auto"/>
          <w:sz w:val="26"/>
          <w:szCs w:val="26"/>
        </w:rPr>
        <w:t>ỷ lệ bệnh cao</w:t>
      </w:r>
      <w:r w:rsidRPr="0070578F">
        <w:rPr>
          <w:color w:val="auto"/>
          <w:sz w:val="26"/>
          <w:szCs w:val="26"/>
        </w:rPr>
        <w:t>.</w:t>
      </w:r>
      <w:r w:rsidR="0070578F" w:rsidRPr="007E2509">
        <w:rPr>
          <w:color w:val="auto"/>
          <w:sz w:val="26"/>
          <w:szCs w:val="26"/>
        </w:rPr>
        <w:t xml:space="preserve"> </w:t>
      </w:r>
    </w:p>
    <w:p w:rsidR="0070578F" w:rsidRPr="007E2509" w:rsidRDefault="0070578F" w:rsidP="00620C9E">
      <w:pPr>
        <w:tabs>
          <w:tab w:val="left" w:pos="0"/>
        </w:tabs>
        <w:spacing w:line="380" w:lineRule="exact"/>
        <w:ind w:firstLine="720"/>
        <w:jc w:val="both"/>
        <w:rPr>
          <w:color w:val="auto"/>
          <w:sz w:val="26"/>
          <w:szCs w:val="26"/>
        </w:rPr>
      </w:pPr>
      <w:r w:rsidRPr="007E2509">
        <w:rPr>
          <w:color w:val="auto"/>
          <w:sz w:val="26"/>
          <w:szCs w:val="26"/>
        </w:rPr>
        <w:t xml:space="preserve">- Bệnh đạo ôn: </w:t>
      </w:r>
      <w:r w:rsidR="00065F50" w:rsidRPr="0070578F">
        <w:rPr>
          <w:color w:val="auto"/>
          <w:sz w:val="26"/>
          <w:szCs w:val="26"/>
        </w:rPr>
        <w:t>Điều tra, giám sát diễn biến bệnh đạo ôn trên lá, cổ lá đòng và cổ bông. Chủ động phòng trừ những diện tích có tỷ lệ bệnh cao trong điều kiện thời tiết thuận lợi.</w:t>
      </w:r>
      <w:r w:rsidRPr="007E2509">
        <w:rPr>
          <w:color w:val="auto"/>
          <w:sz w:val="26"/>
          <w:szCs w:val="26"/>
        </w:rPr>
        <w:t xml:space="preserve"> </w:t>
      </w:r>
      <w:r w:rsidRPr="0070578F">
        <w:rPr>
          <w:color w:val="auto"/>
          <w:sz w:val="26"/>
          <w:szCs w:val="26"/>
        </w:rPr>
        <w:t>Đối với bệnh đạo ôn cổ bông chủ động phun phòng cho diện tích lúa trỗ trong điều kiện thời tiết thuận lợi (nắng mưa xen kẽ) nhất là trên giống nhiễm.</w:t>
      </w:r>
    </w:p>
    <w:p w:rsidR="00065F50" w:rsidRPr="0070578F" w:rsidRDefault="00065F50" w:rsidP="00620C9E">
      <w:pPr>
        <w:tabs>
          <w:tab w:val="left" w:pos="0"/>
        </w:tabs>
        <w:spacing w:line="380" w:lineRule="exact"/>
        <w:ind w:firstLine="720"/>
        <w:jc w:val="both"/>
        <w:rPr>
          <w:color w:val="auto"/>
          <w:sz w:val="26"/>
          <w:szCs w:val="26"/>
          <w:lang w:val="af-ZA"/>
        </w:rPr>
      </w:pPr>
      <w:r w:rsidRPr="0070578F">
        <w:rPr>
          <w:b/>
          <w:color w:val="auto"/>
          <w:sz w:val="26"/>
          <w:szCs w:val="26"/>
          <w:lang w:val="af-ZA"/>
        </w:rPr>
        <w:t xml:space="preserve">- </w:t>
      </w:r>
      <w:r w:rsidRPr="0070578F">
        <w:rPr>
          <w:bCs w:val="0"/>
          <w:color w:val="auto"/>
          <w:sz w:val="26"/>
          <w:szCs w:val="26"/>
          <w:lang w:val="af-ZA"/>
        </w:rPr>
        <w:t xml:space="preserve">Thực hiện nghiêm Chỉ thị số 9556/CT-BNN-BVTV ngày 15/11/2017 về việc tăng cường công tác phòng trừ bệnh lùn sọc đen hại lúa và công văn số 357/BVTV-TV ngày 01/02/2018 về việc tập trung theo dõi và phòng chống bệnh lùn sọc đen hại lúa ở các tỉnh, thành phố phía Bắc. Tiếp tục lấy mẫu rầy lưng trắng giám định virus lùn sọc đen để chủ động chỉ đạo phòng chống; </w:t>
      </w:r>
      <w:r w:rsidRPr="0070578F">
        <w:rPr>
          <w:color w:val="auto"/>
          <w:sz w:val="26"/>
          <w:szCs w:val="26"/>
          <w:lang w:val="af-ZA"/>
        </w:rPr>
        <w:t>Hướng dẫn tại Thông tư số 58/2010/TT-BNNPTNT ngày 05/10/2010 của Bộ NN&amp;PTNT và phương án phòng chống bệnh lùn sọc đen mà được các địa phương đã ban hành.</w:t>
      </w:r>
    </w:p>
    <w:p w:rsidR="00065F50" w:rsidRPr="0070578F" w:rsidRDefault="00065F50" w:rsidP="00620C9E">
      <w:pPr>
        <w:tabs>
          <w:tab w:val="left" w:pos="0"/>
        </w:tabs>
        <w:spacing w:line="380" w:lineRule="exact"/>
        <w:ind w:firstLine="720"/>
        <w:jc w:val="both"/>
        <w:rPr>
          <w:color w:val="auto"/>
          <w:sz w:val="26"/>
          <w:szCs w:val="26"/>
        </w:rPr>
      </w:pPr>
      <w:r w:rsidRPr="0070578F">
        <w:rPr>
          <w:color w:val="auto"/>
          <w:sz w:val="26"/>
          <w:szCs w:val="26"/>
        </w:rPr>
        <w:t>- Điều tra giám sát chặt chẽ ổ châu chấu tre lưng vàng mới nở, tập trung tổ chức phòng chống không để châu chấu phát tán theo</w:t>
      </w:r>
      <w:r w:rsidRPr="0070578F">
        <w:rPr>
          <w:bCs w:val="0"/>
          <w:color w:val="auto"/>
          <w:sz w:val="26"/>
          <w:szCs w:val="26"/>
          <w:lang w:val="af-ZA"/>
        </w:rPr>
        <w:t xml:space="preserve"> công văn số 966/BVTV-TV ngày 12/4/2018 của Cục Bảo vệ thực vật.</w:t>
      </w:r>
    </w:p>
    <w:p w:rsidR="00065F50" w:rsidRPr="0070578F" w:rsidRDefault="00065F50" w:rsidP="00620C9E">
      <w:pPr>
        <w:tabs>
          <w:tab w:val="left" w:pos="0"/>
        </w:tabs>
        <w:spacing w:line="380" w:lineRule="exact"/>
        <w:ind w:firstLine="720"/>
        <w:jc w:val="both"/>
        <w:rPr>
          <w:color w:val="auto"/>
          <w:sz w:val="26"/>
          <w:szCs w:val="26"/>
          <w:lang w:val="af-ZA"/>
        </w:rPr>
      </w:pPr>
      <w:r w:rsidRPr="0070578F">
        <w:rPr>
          <w:color w:val="auto"/>
          <w:sz w:val="26"/>
          <w:szCs w:val="26"/>
          <w:lang w:val="af-ZA"/>
        </w:rPr>
        <w:t>- Tiếp tục theo dõi sâu bệnh trên các cây rau màu, cây ăn quả, cây lâm nghiệp. Tổ chức phun trừ cho những nơi có mật độ sâu, tỷ lệ bệnh hại cao.</w:t>
      </w:r>
    </w:p>
    <w:p w:rsidR="00065F50" w:rsidRPr="0070578F" w:rsidRDefault="00065F50" w:rsidP="00620C9E">
      <w:pPr>
        <w:spacing w:line="380" w:lineRule="exact"/>
        <w:ind w:firstLine="720"/>
        <w:jc w:val="both"/>
        <w:rPr>
          <w:color w:val="auto"/>
          <w:sz w:val="26"/>
          <w:szCs w:val="26"/>
          <w:lang w:val="af-ZA"/>
        </w:rPr>
      </w:pPr>
      <w:r w:rsidRPr="0070578F">
        <w:rPr>
          <w:b/>
          <w:color w:val="auto"/>
          <w:sz w:val="26"/>
          <w:szCs w:val="26"/>
          <w:lang w:val="af-ZA"/>
        </w:rPr>
        <w:t>-</w:t>
      </w:r>
      <w:r w:rsidRPr="0070578F">
        <w:rPr>
          <w:bCs w:val="0"/>
          <w:color w:val="auto"/>
          <w:sz w:val="26"/>
          <w:szCs w:val="26"/>
          <w:lang w:val="af-ZA"/>
        </w:rPr>
        <w:t xml:space="preserve"> Hư</w:t>
      </w:r>
      <w:r w:rsidRPr="0070578F">
        <w:rPr>
          <w:color w:val="auto"/>
          <w:sz w:val="26"/>
          <w:szCs w:val="26"/>
          <w:lang w:val="af-ZA"/>
        </w:rPr>
        <w:t>ớng dẫn bà con nông dân kết hợp thu hoạch, tiêu huỷ cây mía nhiễm bệnh chồi cỏ trên đồng ruộng. Tổ chức tuyên truyền, tăng cường công tác tập huấn cho nông dân về quy trình kỹ thuật trồng và chăm sóc, phòng chống sâu bệnh nhất là bệnh chồi cỏ và bọ hung và rệp xơ trắng hại mía.</w:t>
      </w:r>
    </w:p>
    <w:p w:rsidR="00065F50" w:rsidRPr="0070578F" w:rsidRDefault="00065F50" w:rsidP="00620C9E">
      <w:pPr>
        <w:spacing w:line="380" w:lineRule="exact"/>
        <w:ind w:firstLine="720"/>
        <w:jc w:val="both"/>
        <w:rPr>
          <w:color w:val="auto"/>
          <w:sz w:val="26"/>
          <w:szCs w:val="26"/>
          <w:lang w:val="af-ZA"/>
        </w:rPr>
      </w:pPr>
      <w:r w:rsidRPr="0070578F">
        <w:rPr>
          <w:color w:val="auto"/>
          <w:sz w:val="26"/>
          <w:szCs w:val="26"/>
          <w:lang w:val="af-ZA"/>
        </w:rPr>
        <w:t>- Xử lý, tiêu hủy những cây bị bệnh Greening nặng t</w:t>
      </w:r>
      <w:r w:rsidRPr="0070578F">
        <w:rPr>
          <w:bCs w:val="0"/>
          <w:iCs/>
          <w:color w:val="auto"/>
          <w:sz w:val="26"/>
          <w:szCs w:val="26"/>
          <w:lang w:val="af-ZA"/>
        </w:rPr>
        <w:t xml:space="preserve">rên vườn cây có múi </w:t>
      </w:r>
      <w:r w:rsidRPr="0070578F">
        <w:rPr>
          <w:color w:val="auto"/>
          <w:sz w:val="26"/>
          <w:szCs w:val="26"/>
          <w:lang w:val="af-ZA"/>
        </w:rPr>
        <w:t>để phòng bệnh lây lan.</w:t>
      </w:r>
    </w:p>
    <w:p w:rsidR="00065F50" w:rsidRPr="0070578F" w:rsidRDefault="00065F50" w:rsidP="00620C9E">
      <w:pPr>
        <w:spacing w:line="380" w:lineRule="exact"/>
        <w:ind w:firstLine="720"/>
        <w:jc w:val="both"/>
        <w:rPr>
          <w:color w:val="auto"/>
          <w:sz w:val="26"/>
          <w:szCs w:val="26"/>
          <w:lang w:val="af-ZA"/>
        </w:rPr>
      </w:pPr>
      <w:r w:rsidRPr="0070578F">
        <w:rPr>
          <w:color w:val="auto"/>
          <w:sz w:val="26"/>
          <w:szCs w:val="26"/>
          <w:lang w:val="af-ZA"/>
        </w:rPr>
        <w:lastRenderedPageBreak/>
        <w:t>- Tiếp tục theo dõi diễn biến của các đối tượng sinh vật gây hại chính trên các cây rau màu, cây ăn quả, cây lâm nghiệp, xử lý khi mật độ sâu và tỷ lệ bệnh cao.</w:t>
      </w:r>
    </w:p>
    <w:p w:rsidR="00065F50" w:rsidRPr="00A6251B" w:rsidRDefault="00065F50" w:rsidP="00620C9E">
      <w:pPr>
        <w:spacing w:line="380" w:lineRule="exact"/>
        <w:ind w:firstLine="720"/>
        <w:jc w:val="both"/>
        <w:rPr>
          <w:b/>
          <w:color w:val="auto"/>
          <w:sz w:val="26"/>
          <w:szCs w:val="26"/>
          <w:lang w:val="nl-NL"/>
        </w:rPr>
      </w:pPr>
      <w:r w:rsidRPr="00A6251B">
        <w:rPr>
          <w:b/>
          <w:color w:val="auto"/>
          <w:sz w:val="26"/>
          <w:szCs w:val="26"/>
          <w:lang w:val="nl-NL"/>
        </w:rPr>
        <w:t>2. Các tỉnh Nam Trung Bộ và Tây Nguyên</w:t>
      </w:r>
    </w:p>
    <w:p w:rsidR="00065F50" w:rsidRPr="00A6251B" w:rsidRDefault="00065F50" w:rsidP="00620C9E">
      <w:pPr>
        <w:spacing w:line="380" w:lineRule="exact"/>
        <w:ind w:firstLine="720"/>
        <w:jc w:val="both"/>
        <w:rPr>
          <w:color w:val="auto"/>
          <w:sz w:val="26"/>
          <w:szCs w:val="26"/>
          <w:lang w:val="nl-NL"/>
        </w:rPr>
      </w:pPr>
      <w:r w:rsidRPr="00A6251B">
        <w:rPr>
          <w:color w:val="auto"/>
          <w:sz w:val="26"/>
          <w:szCs w:val="26"/>
          <w:lang w:val="nl-NL"/>
        </w:rPr>
        <w:t>- Theo dõi tình hình SVGH trên lúa Đông Xuân cuối vụ và các cây trồng chính khác.</w:t>
      </w:r>
    </w:p>
    <w:p w:rsidR="00065F50" w:rsidRPr="00A6251B" w:rsidRDefault="00065F50" w:rsidP="00620C9E">
      <w:pPr>
        <w:spacing w:line="380" w:lineRule="exact"/>
        <w:ind w:firstLine="720"/>
        <w:jc w:val="both"/>
        <w:rPr>
          <w:color w:val="auto"/>
          <w:sz w:val="26"/>
          <w:szCs w:val="26"/>
          <w:lang w:val="nl-NL"/>
        </w:rPr>
      </w:pPr>
      <w:r w:rsidRPr="00A6251B">
        <w:rPr>
          <w:color w:val="auto"/>
          <w:sz w:val="26"/>
          <w:szCs w:val="26"/>
          <w:lang w:val="nl-NL"/>
        </w:rPr>
        <w:t>- Chú ý theo dõi bệnh đạo ôn lá, bệnh đạo ôn cổ bông, rầy nâu, rầy lưng trắng trên lúa ở giai đoạn đòng trỗ đến chắc xa</w:t>
      </w:r>
      <w:r w:rsidR="003576B8">
        <w:rPr>
          <w:color w:val="auto"/>
          <w:sz w:val="26"/>
          <w:szCs w:val="26"/>
          <w:lang w:val="nl-NL"/>
        </w:rPr>
        <w:t>nh; bọ trĩ, sâu keo...trên lúa Xuân Hè, lúa M</w:t>
      </w:r>
      <w:r w:rsidRPr="00A6251B">
        <w:rPr>
          <w:color w:val="auto"/>
          <w:sz w:val="26"/>
          <w:szCs w:val="26"/>
          <w:lang w:val="nl-NL"/>
        </w:rPr>
        <w:t>ùa sớm ở giai đoạn mạ đến đẻ nhánh.</w:t>
      </w:r>
    </w:p>
    <w:p w:rsidR="00065F50" w:rsidRPr="00A6251B" w:rsidRDefault="00065F50" w:rsidP="00620C9E">
      <w:pPr>
        <w:spacing w:line="380" w:lineRule="exact"/>
        <w:ind w:firstLine="720"/>
        <w:jc w:val="both"/>
        <w:rPr>
          <w:color w:val="auto"/>
          <w:sz w:val="26"/>
          <w:szCs w:val="26"/>
          <w:lang w:val="nl-NL"/>
        </w:rPr>
      </w:pPr>
      <w:r w:rsidRPr="00A6251B">
        <w:rPr>
          <w:color w:val="auto"/>
          <w:sz w:val="26"/>
          <w:szCs w:val="26"/>
          <w:lang w:val="nl-NL"/>
        </w:rPr>
        <w:t>- Chủ động chỉ đạo phòng trừ sớm những ổ dịch nhằm hạn chế lây lan diện rộng ảnh hưởng đến năng suất sản lượng cuối vụ.</w:t>
      </w:r>
    </w:p>
    <w:p w:rsidR="00065F50" w:rsidRPr="00A6251B" w:rsidRDefault="00065F50" w:rsidP="00620C9E">
      <w:pPr>
        <w:spacing w:line="380" w:lineRule="exact"/>
        <w:ind w:firstLine="720"/>
        <w:jc w:val="both"/>
        <w:rPr>
          <w:color w:val="auto"/>
          <w:sz w:val="26"/>
          <w:szCs w:val="26"/>
          <w:lang w:val="nl-NL"/>
        </w:rPr>
      </w:pPr>
      <w:r w:rsidRPr="00A6251B">
        <w:rPr>
          <w:color w:val="auto"/>
          <w:sz w:val="26"/>
          <w:szCs w:val="26"/>
          <w:lang w:val="nl-NL"/>
        </w:rPr>
        <w:t xml:space="preserve">- Bệnh gỉ sắt, rệp, bệnh khô cành trên cà phê ở giai đoạn ra hoa đến quả non; Tuyến trùng rễ, bệnh chết nhanh, chết chậm, rệp sáp hại trên cây hồ tiêu. Hướng dẫn nông dân vệ sinh đồng ruộng, thu dọn tàn dư để giảm áp lực bệnh trên đồng ruộng nhất là bệnh do nấm </w:t>
      </w:r>
      <w:r w:rsidRPr="00A6251B">
        <w:rPr>
          <w:i/>
          <w:color w:val="auto"/>
          <w:sz w:val="26"/>
          <w:szCs w:val="26"/>
          <w:lang w:val="nl-NL"/>
        </w:rPr>
        <w:t xml:space="preserve">phytophthora </w:t>
      </w:r>
      <w:r w:rsidRPr="00A6251B">
        <w:rPr>
          <w:color w:val="auto"/>
          <w:sz w:val="26"/>
          <w:szCs w:val="26"/>
          <w:lang w:val="nl-NL"/>
        </w:rPr>
        <w:t>gây ra.; Bọ xít muỗi, bệnh thán thư hại trên cây điều; nứt thân xì mủ, bệnh thán thư...hại sầu riêng.</w:t>
      </w:r>
    </w:p>
    <w:p w:rsidR="00065F50" w:rsidRPr="00A6251B" w:rsidRDefault="00065F50" w:rsidP="00620C9E">
      <w:pPr>
        <w:spacing w:line="380" w:lineRule="exact"/>
        <w:ind w:firstLine="720"/>
        <w:jc w:val="both"/>
        <w:rPr>
          <w:color w:val="auto"/>
          <w:sz w:val="26"/>
          <w:szCs w:val="26"/>
          <w:lang w:val="nl-NL"/>
        </w:rPr>
      </w:pPr>
      <w:r w:rsidRPr="00A6251B">
        <w:rPr>
          <w:color w:val="auto"/>
          <w:sz w:val="26"/>
          <w:szCs w:val="26"/>
          <w:lang w:val="nl-NL"/>
        </w:rPr>
        <w:t>-</w:t>
      </w:r>
      <w:r w:rsidR="00254BE9">
        <w:rPr>
          <w:color w:val="auto"/>
          <w:sz w:val="26"/>
          <w:szCs w:val="26"/>
          <w:lang w:val="nl-NL"/>
        </w:rPr>
        <w:t xml:space="preserve"> </w:t>
      </w:r>
      <w:r w:rsidRPr="00A6251B">
        <w:rPr>
          <w:color w:val="auto"/>
          <w:sz w:val="26"/>
          <w:szCs w:val="26"/>
          <w:lang w:val="nl-NL"/>
        </w:rPr>
        <w:t xml:space="preserve">Trên cây sầu riêng ở huyện Krông Păk tỉnh Đăk Lăk cần khuyến cáo nông dân hái bỏ hoa, tạo điều kiện thuận lợi cho cây phục hồi đối với những vườn cây bị bệnh nặng năm trước do nấm </w:t>
      </w:r>
      <w:r w:rsidRPr="00A6251B">
        <w:rPr>
          <w:i/>
          <w:color w:val="auto"/>
          <w:sz w:val="26"/>
          <w:szCs w:val="26"/>
          <w:lang w:val="nl-NL"/>
        </w:rPr>
        <w:t>phytophthora</w:t>
      </w:r>
      <w:r w:rsidRPr="00A6251B">
        <w:rPr>
          <w:color w:val="auto"/>
          <w:sz w:val="26"/>
          <w:szCs w:val="26"/>
          <w:lang w:val="nl-NL"/>
        </w:rPr>
        <w:t>.</w:t>
      </w:r>
    </w:p>
    <w:p w:rsidR="00A6251B" w:rsidRPr="00A6251B" w:rsidRDefault="00A6251B" w:rsidP="00620C9E">
      <w:pPr>
        <w:spacing w:line="380" w:lineRule="exact"/>
        <w:ind w:firstLine="720"/>
        <w:jc w:val="both"/>
        <w:rPr>
          <w:color w:val="auto"/>
          <w:sz w:val="26"/>
          <w:szCs w:val="26"/>
          <w:lang w:val="nl-NL"/>
        </w:rPr>
      </w:pPr>
      <w:r w:rsidRPr="00A6251B">
        <w:rPr>
          <w:color w:val="auto"/>
          <w:sz w:val="26"/>
          <w:szCs w:val="26"/>
          <w:lang w:val="nl-NL"/>
        </w:rPr>
        <w:t xml:space="preserve"> - Trên cây sắn: Tỉnh Phú Yên cần hướng dẫn nông dân xử lý rệp sáp bột hồng theo quy trình phòng trừ rệp sáp bột  hồng của Cục BVTV ban hành, tránh để lây lan diện rộng.</w:t>
      </w:r>
    </w:p>
    <w:p w:rsidR="00065F50" w:rsidRPr="00A6251B" w:rsidRDefault="00065F50" w:rsidP="00620C9E">
      <w:pPr>
        <w:spacing w:line="380" w:lineRule="exact"/>
        <w:ind w:firstLine="720"/>
        <w:jc w:val="both"/>
        <w:rPr>
          <w:color w:val="auto"/>
          <w:sz w:val="26"/>
          <w:szCs w:val="26"/>
          <w:lang w:val="nl-NL"/>
        </w:rPr>
      </w:pPr>
      <w:r w:rsidRPr="00A6251B">
        <w:rPr>
          <w:color w:val="auto"/>
          <w:sz w:val="26"/>
          <w:szCs w:val="26"/>
          <w:lang w:val="nl-NL"/>
        </w:rPr>
        <w:t>- Tổ chức phòng chống chuột, thu lượm OBV, ra dự báo vụ, lập kế hoạch chỉ đạo bảo vệ sản xuất lúa vụ xuân hè, hè thu và lúa mùa sớm.</w:t>
      </w:r>
    </w:p>
    <w:p w:rsidR="00065F50" w:rsidRPr="00A6251B" w:rsidRDefault="00065F50" w:rsidP="00620C9E">
      <w:pPr>
        <w:spacing w:line="380" w:lineRule="exact"/>
        <w:ind w:firstLine="720"/>
        <w:jc w:val="both"/>
        <w:rPr>
          <w:b/>
          <w:bCs w:val="0"/>
          <w:color w:val="auto"/>
          <w:sz w:val="26"/>
          <w:szCs w:val="26"/>
          <w:lang w:val="nl-NL"/>
        </w:rPr>
      </w:pPr>
      <w:r w:rsidRPr="00A6251B">
        <w:rPr>
          <w:b/>
          <w:bCs w:val="0"/>
          <w:color w:val="auto"/>
          <w:sz w:val="26"/>
          <w:szCs w:val="26"/>
        </w:rPr>
        <w:t xml:space="preserve">3. Các tỉnh </w:t>
      </w:r>
      <w:r w:rsidRPr="00A6251B">
        <w:rPr>
          <w:b/>
          <w:bCs w:val="0"/>
          <w:color w:val="auto"/>
          <w:sz w:val="26"/>
          <w:szCs w:val="26"/>
          <w:lang w:val="nl-NL"/>
        </w:rPr>
        <w:t>Đông N</w:t>
      </w:r>
      <w:r w:rsidRPr="00A6251B">
        <w:rPr>
          <w:b/>
          <w:bCs w:val="0"/>
          <w:color w:val="auto"/>
          <w:sz w:val="26"/>
          <w:szCs w:val="26"/>
        </w:rPr>
        <w:t>am</w:t>
      </w:r>
      <w:r w:rsidRPr="00A6251B">
        <w:rPr>
          <w:b/>
          <w:bCs w:val="0"/>
          <w:color w:val="auto"/>
          <w:sz w:val="26"/>
          <w:szCs w:val="26"/>
          <w:lang w:val="nl-NL"/>
        </w:rPr>
        <w:t xml:space="preserve"> bộ và đồng bằng sông Cửu Long</w:t>
      </w:r>
    </w:p>
    <w:p w:rsidR="00065F50" w:rsidRPr="00A6251B" w:rsidRDefault="00A6251B" w:rsidP="00620C9E">
      <w:pPr>
        <w:autoSpaceDE w:val="0"/>
        <w:autoSpaceDN w:val="0"/>
        <w:adjustRightInd w:val="0"/>
        <w:spacing w:line="380" w:lineRule="exact"/>
        <w:ind w:firstLine="720"/>
        <w:jc w:val="both"/>
        <w:rPr>
          <w:color w:val="auto"/>
          <w:sz w:val="26"/>
          <w:szCs w:val="26"/>
          <w:lang w:val="af-ZA"/>
        </w:rPr>
      </w:pPr>
      <w:r w:rsidRPr="007E2509">
        <w:rPr>
          <w:bCs w:val="0"/>
          <w:color w:val="auto"/>
          <w:sz w:val="26"/>
          <w:szCs w:val="24"/>
          <w:lang w:val="nl-NL"/>
        </w:rPr>
        <w:t xml:space="preserve">- </w:t>
      </w:r>
      <w:r w:rsidR="00065F50" w:rsidRPr="00A6251B">
        <w:rPr>
          <w:bCs w:val="0"/>
          <w:color w:val="auto"/>
          <w:sz w:val="26"/>
          <w:szCs w:val="24"/>
        </w:rPr>
        <w:t xml:space="preserve">Theo dõi diễn biến các đối tượng </w:t>
      </w:r>
      <w:r w:rsidR="00065F50" w:rsidRPr="00A6251B">
        <w:rPr>
          <w:bCs w:val="0"/>
          <w:color w:val="auto"/>
          <w:sz w:val="26"/>
          <w:szCs w:val="24"/>
          <w:lang w:val="nl-NL"/>
        </w:rPr>
        <w:t>sinh vật gây hại</w:t>
      </w:r>
      <w:r w:rsidR="00065F50" w:rsidRPr="00A6251B">
        <w:rPr>
          <w:bCs w:val="0"/>
          <w:color w:val="auto"/>
          <w:sz w:val="26"/>
          <w:szCs w:val="24"/>
        </w:rPr>
        <w:t xml:space="preserve"> trên lúa Đông Xuân 2017-2018, lúa Hè Thu </w:t>
      </w:r>
      <w:r w:rsidR="00065F50" w:rsidRPr="00A6251B">
        <w:rPr>
          <w:bCs w:val="0"/>
          <w:color w:val="auto"/>
          <w:sz w:val="26"/>
          <w:szCs w:val="24"/>
          <w:lang w:val="nl-NL"/>
        </w:rPr>
        <w:t xml:space="preserve">2018 </w:t>
      </w:r>
      <w:r w:rsidR="00065F50" w:rsidRPr="00A6251B">
        <w:rPr>
          <w:bCs w:val="0"/>
          <w:color w:val="auto"/>
          <w:sz w:val="26"/>
          <w:szCs w:val="24"/>
        </w:rPr>
        <w:t xml:space="preserve">để có biện pháp chỉ đạo kịp thời. </w:t>
      </w:r>
      <w:r w:rsidR="00065F50" w:rsidRPr="00A6251B">
        <w:rPr>
          <w:bCs w:val="0"/>
          <w:color w:val="auto"/>
          <w:sz w:val="26"/>
          <w:szCs w:val="26"/>
        </w:rPr>
        <w:t xml:space="preserve">Kiểm tra tỉ lệ rầy nâu vào đèn mang mầm bệnh VL-LXL ở các địa phương để chủ động trong công tác phòng chống và gieo sạ đồng loạt né rầy cho vụ Hè Thu. </w:t>
      </w:r>
      <w:r w:rsidR="00065F50" w:rsidRPr="00A6251B">
        <w:rPr>
          <w:bCs w:val="0"/>
          <w:color w:val="auto"/>
          <w:sz w:val="26"/>
          <w:szCs w:val="26"/>
          <w:lang w:val="af-ZA"/>
        </w:rPr>
        <w:t>Thực hiện tốt công văn số 154/BVTV-TV, ngày 16/01/2018 về việc tăng cường phòng chống sâu năn, bệnh VL,LXL hại lúa của Cục BVTV. Hướng dẫn nông dân á</w:t>
      </w:r>
      <w:r w:rsidR="00065F50" w:rsidRPr="00A6251B">
        <w:rPr>
          <w:color w:val="auto"/>
          <w:sz w:val="26"/>
          <w:szCs w:val="26"/>
          <w:lang w:val="af-ZA"/>
        </w:rPr>
        <w:t>p dụng quy trình kỹ thuật quản lý sâu năn hại lúa ban hành kèm theo văn bản số 242/BVTV-TV ngày 22/02/2017 của Cục BVTV.</w:t>
      </w:r>
    </w:p>
    <w:p w:rsidR="00065F50" w:rsidRPr="00A6251B" w:rsidRDefault="00065F50" w:rsidP="00620C9E">
      <w:pPr>
        <w:pStyle w:val="BodyText3"/>
        <w:spacing w:after="0" w:line="380" w:lineRule="exact"/>
        <w:ind w:firstLine="720"/>
        <w:jc w:val="both"/>
        <w:rPr>
          <w:sz w:val="26"/>
          <w:szCs w:val="26"/>
          <w:lang w:val="af-ZA"/>
        </w:rPr>
      </w:pPr>
      <w:r w:rsidRPr="00A6251B">
        <w:rPr>
          <w:sz w:val="26"/>
          <w:szCs w:val="26"/>
          <w:lang w:val="da-DK"/>
        </w:rPr>
        <w:t>- Các tỉnh trồng sắn ở khu vực Đông Nam bộ cần tăng cường công tác điều tra phát hiện bệnh khảm lá và rệp sáp bột hồng trên cây sắn</w:t>
      </w:r>
      <w:r w:rsidRPr="00A6251B">
        <w:rPr>
          <w:sz w:val="26"/>
          <w:szCs w:val="26"/>
        </w:rPr>
        <w:t>.</w:t>
      </w:r>
    </w:p>
    <w:p w:rsidR="00065F50" w:rsidRPr="00A6251B" w:rsidRDefault="00065F50" w:rsidP="00620C9E">
      <w:pPr>
        <w:pStyle w:val="BodyText"/>
        <w:tabs>
          <w:tab w:val="left" w:pos="709"/>
        </w:tabs>
        <w:spacing w:after="0" w:line="380" w:lineRule="exact"/>
        <w:ind w:firstLine="720"/>
        <w:jc w:val="both"/>
        <w:rPr>
          <w:strike/>
          <w:color w:val="auto"/>
          <w:sz w:val="26"/>
          <w:szCs w:val="26"/>
          <w:lang w:val="af-ZA"/>
        </w:rPr>
      </w:pPr>
      <w:r w:rsidRPr="00A6251B">
        <w:rPr>
          <w:bCs w:val="0"/>
          <w:color w:val="auto"/>
          <w:sz w:val="26"/>
          <w:szCs w:val="26"/>
          <w:lang w:val="af-ZA"/>
        </w:rPr>
        <w:t>- Các tỉnh ở khu vực ĐNB tăng cường công tác điều tra p</w:t>
      </w:r>
      <w:r w:rsidRPr="00A6251B">
        <w:rPr>
          <w:color w:val="auto"/>
          <w:sz w:val="26"/>
          <w:szCs w:val="26"/>
        </w:rPr>
        <w:t xml:space="preserve">hát hiện </w:t>
      </w:r>
      <w:r w:rsidR="00254BE9" w:rsidRPr="007E2509">
        <w:rPr>
          <w:color w:val="auto"/>
          <w:sz w:val="26"/>
          <w:szCs w:val="26"/>
          <w:lang w:val="af-ZA"/>
        </w:rPr>
        <w:t xml:space="preserve">đối với </w:t>
      </w:r>
      <w:r w:rsidRPr="00A6251B">
        <w:rPr>
          <w:color w:val="auto"/>
          <w:sz w:val="26"/>
          <w:szCs w:val="26"/>
          <w:lang w:val="af-ZA"/>
        </w:rPr>
        <w:t>bọ xít muỗi và</w:t>
      </w:r>
      <w:r w:rsidRPr="00A6251B">
        <w:rPr>
          <w:color w:val="auto"/>
          <w:sz w:val="26"/>
          <w:szCs w:val="26"/>
        </w:rPr>
        <w:t xml:space="preserve"> tỷ lệ bệnh</w:t>
      </w:r>
      <w:r w:rsidRPr="00A6251B">
        <w:rPr>
          <w:color w:val="auto"/>
          <w:sz w:val="26"/>
          <w:szCs w:val="26"/>
          <w:lang w:val="af-ZA"/>
        </w:rPr>
        <w:t xml:space="preserve"> thán thư hại trên cây điều. </w:t>
      </w:r>
      <w:r w:rsidR="00254BE9">
        <w:rPr>
          <w:color w:val="auto"/>
          <w:sz w:val="26"/>
          <w:szCs w:val="26"/>
          <w:lang w:val="af-ZA"/>
        </w:rPr>
        <w:t>T</w:t>
      </w:r>
      <w:r w:rsidRPr="00A6251B">
        <w:rPr>
          <w:color w:val="auto"/>
          <w:sz w:val="26"/>
          <w:szCs w:val="26"/>
        </w:rPr>
        <w:t xml:space="preserve">hông báo trên các phương tiện thông tin đại chúng để </w:t>
      </w:r>
      <w:r w:rsidRPr="00A6251B">
        <w:rPr>
          <w:color w:val="auto"/>
          <w:sz w:val="26"/>
          <w:szCs w:val="26"/>
          <w:lang w:val="af-ZA"/>
        </w:rPr>
        <w:t xml:space="preserve">người sản xuất </w:t>
      </w:r>
      <w:r w:rsidRPr="00A6251B">
        <w:rPr>
          <w:color w:val="auto"/>
          <w:sz w:val="26"/>
          <w:szCs w:val="26"/>
        </w:rPr>
        <w:t xml:space="preserve">chủ động trong công tác phòng </w:t>
      </w:r>
      <w:r w:rsidRPr="00A6251B">
        <w:rPr>
          <w:color w:val="auto"/>
          <w:sz w:val="26"/>
          <w:szCs w:val="26"/>
          <w:lang w:val="af-ZA"/>
        </w:rPr>
        <w:t>chống và</w:t>
      </w:r>
      <w:r w:rsidRPr="00A6251B">
        <w:rPr>
          <w:color w:val="auto"/>
          <w:sz w:val="26"/>
          <w:szCs w:val="26"/>
        </w:rPr>
        <w:t xml:space="preserve"> quản lý tốt hai đối tượng này</w:t>
      </w:r>
      <w:r w:rsidRPr="00A6251B">
        <w:rPr>
          <w:color w:val="auto"/>
          <w:sz w:val="26"/>
          <w:szCs w:val="26"/>
          <w:lang w:val="af-ZA"/>
        </w:rPr>
        <w:t>.</w:t>
      </w:r>
    </w:p>
    <w:p w:rsidR="00065F50" w:rsidRPr="00A6251B" w:rsidRDefault="00065F50" w:rsidP="00620C9E">
      <w:pPr>
        <w:pStyle w:val="BodyText"/>
        <w:tabs>
          <w:tab w:val="left" w:pos="709"/>
        </w:tabs>
        <w:spacing w:after="0" w:line="380" w:lineRule="exact"/>
        <w:ind w:firstLine="720"/>
        <w:jc w:val="both"/>
        <w:rPr>
          <w:color w:val="auto"/>
          <w:spacing w:val="-4"/>
          <w:sz w:val="26"/>
          <w:szCs w:val="26"/>
          <w:lang w:val="af-ZA"/>
        </w:rPr>
      </w:pPr>
      <w:r w:rsidRPr="00A6251B">
        <w:rPr>
          <w:color w:val="auto"/>
          <w:sz w:val="26"/>
          <w:szCs w:val="26"/>
          <w:lang w:val="af-ZA"/>
        </w:rPr>
        <w:lastRenderedPageBreak/>
        <w:t xml:space="preserve">- </w:t>
      </w:r>
      <w:r w:rsidRPr="00A6251B">
        <w:rPr>
          <w:bCs w:val="0"/>
          <w:color w:val="auto"/>
          <w:sz w:val="26"/>
          <w:szCs w:val="26"/>
          <w:lang w:val="af-ZA"/>
        </w:rPr>
        <w:t xml:space="preserve">Tiếp tục theo dõi diễn biến </w:t>
      </w:r>
      <w:r w:rsidRPr="00A6251B">
        <w:rPr>
          <w:color w:val="auto"/>
          <w:sz w:val="26"/>
          <w:szCs w:val="26"/>
        </w:rPr>
        <w:t xml:space="preserve">thời tiết và tình hình </w:t>
      </w:r>
      <w:r w:rsidRPr="00A6251B">
        <w:rPr>
          <w:color w:val="auto"/>
          <w:sz w:val="26"/>
          <w:szCs w:val="26"/>
          <w:lang w:val="af-ZA"/>
        </w:rPr>
        <w:t xml:space="preserve">SVGH </w:t>
      </w:r>
      <w:r w:rsidRPr="00A6251B">
        <w:rPr>
          <w:bCs w:val="0"/>
          <w:color w:val="auto"/>
          <w:sz w:val="26"/>
          <w:szCs w:val="26"/>
          <w:lang w:val="af-ZA"/>
        </w:rPr>
        <w:t>trên cây lúa và các cây trồng khác để có biện pháp quản lý phù hợp</w:t>
      </w:r>
      <w:r w:rsidRPr="00A6251B">
        <w:rPr>
          <w:color w:val="auto"/>
          <w:spacing w:val="-4"/>
          <w:sz w:val="26"/>
          <w:szCs w:val="26"/>
          <w:lang w:val="af-ZA"/>
        </w:rPr>
        <w:t>.</w:t>
      </w:r>
    </w:p>
    <w:p w:rsidR="00065F50" w:rsidRPr="0070578F" w:rsidRDefault="00065F50" w:rsidP="00620C9E">
      <w:pPr>
        <w:pStyle w:val="BodyText"/>
        <w:tabs>
          <w:tab w:val="left" w:pos="709"/>
        </w:tabs>
        <w:spacing w:after="0" w:line="380" w:lineRule="exact"/>
        <w:ind w:firstLine="720"/>
        <w:jc w:val="both"/>
        <w:rPr>
          <w:color w:val="auto"/>
          <w:sz w:val="26"/>
          <w:szCs w:val="26"/>
          <w:lang w:val="af-ZA"/>
        </w:rPr>
      </w:pPr>
      <w:r w:rsidRPr="0070578F">
        <w:rPr>
          <w:color w:val="auto"/>
          <w:spacing w:val="-4"/>
          <w:sz w:val="26"/>
          <w:szCs w:val="26"/>
          <w:lang w:val="af-ZA"/>
        </w:rPr>
        <w:t>Ngoài ra, c</w:t>
      </w:r>
      <w:r w:rsidRPr="0070578F">
        <w:rPr>
          <w:color w:val="auto"/>
          <w:sz w:val="26"/>
          <w:szCs w:val="26"/>
          <w:lang w:val="af-ZA"/>
        </w:rPr>
        <w:t>ác Trung tâm BVTV vùng tiếp tục nhân nuôi OKS bọ dừa và bọ đuôi kìm cung cấp cho các tỉnh. C</w:t>
      </w:r>
      <w:r w:rsidRPr="0070578F">
        <w:rPr>
          <w:color w:val="auto"/>
          <w:spacing w:val="-4"/>
          <w:sz w:val="26"/>
          <w:szCs w:val="26"/>
          <w:lang w:val="af-ZA"/>
        </w:rPr>
        <w:t xml:space="preserve">ác tỉnh trong cả nước thực hiện tốt các </w:t>
      </w:r>
      <w:r w:rsidRPr="0070578F">
        <w:rPr>
          <w:bCs w:val="0"/>
          <w:color w:val="auto"/>
          <w:sz w:val="26"/>
          <w:szCs w:val="26"/>
          <w:lang w:val="af-ZA"/>
        </w:rPr>
        <w:t xml:space="preserve">văn bản: số 315/BVTV-TV ngày 03/3/2017 </w:t>
      </w:r>
      <w:r w:rsidRPr="0070578F">
        <w:rPr>
          <w:color w:val="auto"/>
          <w:sz w:val="26"/>
          <w:szCs w:val="26"/>
          <w:lang w:val="af-ZA"/>
        </w:rPr>
        <w:t xml:space="preserve">về việc tăng cường công tác bảo vệ thực vật trong điều kiện biến đổi khí hậu </w:t>
      </w:r>
      <w:r w:rsidRPr="0070578F">
        <w:rPr>
          <w:bCs w:val="0"/>
          <w:color w:val="auto"/>
          <w:sz w:val="26"/>
          <w:szCs w:val="26"/>
          <w:lang w:val="af-ZA"/>
        </w:rPr>
        <w:t xml:space="preserve">và văn bản </w:t>
      </w:r>
      <w:r w:rsidRPr="0070578F">
        <w:rPr>
          <w:color w:val="auto"/>
          <w:sz w:val="26"/>
          <w:szCs w:val="26"/>
        </w:rPr>
        <w:t xml:space="preserve">số </w:t>
      </w:r>
      <w:r w:rsidRPr="0070578F">
        <w:rPr>
          <w:color w:val="auto"/>
          <w:sz w:val="26"/>
          <w:szCs w:val="26"/>
          <w:lang w:val="af-ZA"/>
        </w:rPr>
        <w:t>2455/BVTV-TV ngày 19/10/2017 về việc tăng cường phòng trừ chuột bảo vệ mùa màng./.</w:t>
      </w:r>
    </w:p>
    <w:p w:rsidR="00065F50" w:rsidRPr="004C310B" w:rsidRDefault="00065F50" w:rsidP="00065F50">
      <w:pPr>
        <w:ind w:firstLine="709"/>
        <w:rPr>
          <w:color w:val="auto"/>
          <w:sz w:val="18"/>
        </w:rPr>
      </w:pPr>
    </w:p>
    <w:tbl>
      <w:tblPr>
        <w:tblW w:w="8960" w:type="dxa"/>
        <w:tblInd w:w="216" w:type="dxa"/>
        <w:tblLayout w:type="fixed"/>
        <w:tblLook w:val="01E0" w:firstRow="1" w:lastRow="1" w:firstColumn="1" w:lastColumn="1" w:noHBand="0" w:noVBand="0"/>
      </w:tblPr>
      <w:tblGrid>
        <w:gridCol w:w="4428"/>
        <w:gridCol w:w="4532"/>
      </w:tblGrid>
      <w:tr w:rsidR="00065F50" w:rsidRPr="004C310B" w:rsidTr="00BE31A8">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065F50" w:rsidRPr="004C310B" w:rsidTr="00BE31A8">
              <w:trPr>
                <w:trHeight w:val="2279"/>
              </w:trPr>
              <w:tc>
                <w:tcPr>
                  <w:tcW w:w="4860" w:type="dxa"/>
                </w:tcPr>
                <w:p w:rsidR="00065F50" w:rsidRPr="004C310B" w:rsidRDefault="00065F50" w:rsidP="00BE31A8">
                  <w:pPr>
                    <w:pStyle w:val="BodyText3"/>
                    <w:tabs>
                      <w:tab w:val="left" w:pos="7088"/>
                    </w:tabs>
                    <w:spacing w:after="0"/>
                    <w:ind w:firstLine="27"/>
                    <w:rPr>
                      <w:b/>
                      <w:bCs/>
                      <w:i/>
                      <w:sz w:val="24"/>
                      <w:szCs w:val="24"/>
                      <w:lang w:val="af-ZA"/>
                    </w:rPr>
                  </w:pPr>
                  <w:r w:rsidRPr="004C310B">
                    <w:rPr>
                      <w:b/>
                      <w:bCs/>
                      <w:i/>
                      <w:sz w:val="24"/>
                      <w:szCs w:val="24"/>
                      <w:lang w:val="af-ZA"/>
                    </w:rPr>
                    <w:t>Nơi nhận:</w:t>
                  </w:r>
                </w:p>
                <w:p w:rsidR="00065F50" w:rsidRPr="004C310B" w:rsidRDefault="00065F50" w:rsidP="00BE31A8">
                  <w:pPr>
                    <w:pStyle w:val="BodyText3"/>
                    <w:tabs>
                      <w:tab w:val="left" w:pos="7088"/>
                    </w:tabs>
                    <w:spacing w:after="0"/>
                    <w:ind w:firstLine="27"/>
                    <w:rPr>
                      <w:bCs/>
                      <w:sz w:val="22"/>
                      <w:szCs w:val="22"/>
                      <w:lang w:val="af-ZA"/>
                    </w:rPr>
                  </w:pPr>
                  <w:r w:rsidRPr="004C310B">
                    <w:rPr>
                      <w:bCs/>
                      <w:sz w:val="22"/>
                      <w:szCs w:val="22"/>
                      <w:lang w:val="af-ZA"/>
                    </w:rPr>
                    <w:t>- Lãnh đạo Cục BVTV;</w:t>
                  </w:r>
                </w:p>
                <w:p w:rsidR="00065F50" w:rsidRPr="004C310B" w:rsidRDefault="00065F50" w:rsidP="00BE31A8">
                  <w:pPr>
                    <w:pStyle w:val="BodyText3"/>
                    <w:tabs>
                      <w:tab w:val="left" w:pos="7088"/>
                    </w:tabs>
                    <w:spacing w:after="0"/>
                    <w:ind w:firstLine="27"/>
                    <w:rPr>
                      <w:bCs/>
                      <w:sz w:val="22"/>
                      <w:szCs w:val="22"/>
                      <w:lang w:val="af-ZA"/>
                    </w:rPr>
                  </w:pPr>
                  <w:r w:rsidRPr="004C310B">
                    <w:rPr>
                      <w:bCs/>
                      <w:sz w:val="22"/>
                      <w:szCs w:val="22"/>
                      <w:lang w:val="af-ZA"/>
                    </w:rPr>
                    <w:t>- Phòng KH, HTQT&amp;TT (đưa website Cục);</w:t>
                  </w:r>
                </w:p>
                <w:p w:rsidR="00065F50" w:rsidRPr="004C310B" w:rsidRDefault="00065F50" w:rsidP="00BE31A8">
                  <w:pPr>
                    <w:pStyle w:val="BodyText3"/>
                    <w:tabs>
                      <w:tab w:val="left" w:pos="7088"/>
                    </w:tabs>
                    <w:spacing w:after="0"/>
                    <w:ind w:firstLine="27"/>
                    <w:rPr>
                      <w:bCs/>
                      <w:sz w:val="22"/>
                      <w:szCs w:val="22"/>
                      <w:lang w:val="af-ZA"/>
                    </w:rPr>
                  </w:pPr>
                  <w:r w:rsidRPr="004C310B">
                    <w:rPr>
                      <w:bCs/>
                      <w:sz w:val="22"/>
                      <w:szCs w:val="22"/>
                      <w:lang w:val="af-ZA"/>
                    </w:rPr>
                    <w:t>- Trung tâm BVTV vùng;</w:t>
                  </w:r>
                </w:p>
                <w:p w:rsidR="00065F50" w:rsidRPr="004C310B" w:rsidRDefault="00065F50" w:rsidP="00BE31A8">
                  <w:pPr>
                    <w:pStyle w:val="BodyText3"/>
                    <w:tabs>
                      <w:tab w:val="left" w:pos="7088"/>
                    </w:tabs>
                    <w:spacing w:after="0"/>
                    <w:ind w:firstLine="27"/>
                    <w:rPr>
                      <w:bCs/>
                      <w:sz w:val="22"/>
                      <w:szCs w:val="22"/>
                      <w:lang w:val="af-ZA"/>
                    </w:rPr>
                  </w:pPr>
                  <w:r w:rsidRPr="004C310B">
                    <w:rPr>
                      <w:bCs/>
                      <w:sz w:val="22"/>
                      <w:szCs w:val="22"/>
                      <w:lang w:val="af-ZA"/>
                    </w:rPr>
                    <w:t>- Trung tâm tin học thống kê của Bộ;</w:t>
                  </w:r>
                </w:p>
                <w:p w:rsidR="00065F50" w:rsidRPr="004C310B" w:rsidRDefault="00065F50" w:rsidP="00BE31A8">
                  <w:pPr>
                    <w:pStyle w:val="BodyText3"/>
                    <w:tabs>
                      <w:tab w:val="left" w:pos="7088"/>
                    </w:tabs>
                    <w:spacing w:after="0"/>
                    <w:ind w:firstLine="27"/>
                    <w:rPr>
                      <w:bCs/>
                      <w:sz w:val="22"/>
                      <w:szCs w:val="22"/>
                      <w:lang w:val="af-ZA"/>
                    </w:rPr>
                  </w:pPr>
                  <w:r w:rsidRPr="004C310B">
                    <w:rPr>
                      <w:bCs/>
                      <w:sz w:val="22"/>
                      <w:szCs w:val="22"/>
                      <w:lang w:val="af-ZA"/>
                    </w:rPr>
                    <w:t>- Báo NNVN; Đài VTC16;</w:t>
                  </w:r>
                </w:p>
                <w:p w:rsidR="00065F50" w:rsidRPr="004C310B" w:rsidRDefault="00065F50" w:rsidP="00BE31A8">
                  <w:pPr>
                    <w:pStyle w:val="BodyText3"/>
                    <w:tabs>
                      <w:tab w:val="left" w:pos="7088"/>
                    </w:tabs>
                    <w:spacing w:after="0"/>
                    <w:ind w:firstLine="27"/>
                    <w:rPr>
                      <w:bCs/>
                      <w:sz w:val="22"/>
                      <w:szCs w:val="22"/>
                      <w:lang w:val="af-ZA"/>
                    </w:rPr>
                  </w:pPr>
                  <w:r w:rsidRPr="004C310B">
                    <w:rPr>
                      <w:bCs/>
                      <w:sz w:val="22"/>
                      <w:szCs w:val="22"/>
                      <w:lang w:val="af-ZA"/>
                    </w:rPr>
                    <w:t>- Lưu: VT, BVTV.</w:t>
                  </w:r>
                </w:p>
                <w:p w:rsidR="00065F50" w:rsidRPr="004C310B" w:rsidRDefault="00065F50" w:rsidP="00BE31A8">
                  <w:pPr>
                    <w:pStyle w:val="BodyText3"/>
                    <w:tabs>
                      <w:tab w:val="left" w:pos="7088"/>
                    </w:tabs>
                    <w:spacing w:after="0"/>
                    <w:ind w:firstLine="709"/>
                    <w:rPr>
                      <w:bCs/>
                      <w:sz w:val="22"/>
                      <w:szCs w:val="22"/>
                      <w:lang w:val="af-ZA"/>
                    </w:rPr>
                  </w:pPr>
                </w:p>
                <w:p w:rsidR="00065F50" w:rsidRPr="004C310B" w:rsidRDefault="00065F50" w:rsidP="00BE31A8">
                  <w:pPr>
                    <w:pStyle w:val="BodyText3"/>
                    <w:tabs>
                      <w:tab w:val="left" w:pos="7088"/>
                    </w:tabs>
                    <w:spacing w:after="0"/>
                    <w:ind w:firstLine="709"/>
                    <w:rPr>
                      <w:bCs/>
                      <w:sz w:val="22"/>
                      <w:szCs w:val="22"/>
                      <w:lang w:val="af-ZA"/>
                    </w:rPr>
                  </w:pPr>
                </w:p>
                <w:p w:rsidR="00065F50" w:rsidRPr="004C310B" w:rsidRDefault="00065F50" w:rsidP="00BE31A8">
                  <w:pPr>
                    <w:pStyle w:val="BodyText3"/>
                    <w:tabs>
                      <w:tab w:val="left" w:pos="7088"/>
                    </w:tabs>
                    <w:spacing w:after="0"/>
                    <w:ind w:firstLine="709"/>
                    <w:rPr>
                      <w:bCs/>
                      <w:sz w:val="22"/>
                      <w:szCs w:val="22"/>
                      <w:lang w:val="af-ZA"/>
                    </w:rPr>
                  </w:pPr>
                </w:p>
                <w:p w:rsidR="00065F50" w:rsidRPr="004C310B" w:rsidRDefault="00065F50" w:rsidP="00BE31A8">
                  <w:pPr>
                    <w:pStyle w:val="BodyText3"/>
                    <w:tabs>
                      <w:tab w:val="left" w:pos="7088"/>
                    </w:tabs>
                    <w:spacing w:after="0"/>
                    <w:ind w:firstLine="709"/>
                    <w:rPr>
                      <w:bCs/>
                      <w:sz w:val="26"/>
                      <w:szCs w:val="26"/>
                      <w:lang w:val="af-ZA"/>
                    </w:rPr>
                  </w:pPr>
                  <w:r w:rsidRPr="004C310B">
                    <w:rPr>
                      <w:bCs/>
                      <w:sz w:val="26"/>
                      <w:szCs w:val="26"/>
                    </w:rPr>
                    <w:tab/>
                  </w:r>
                </w:p>
              </w:tc>
              <w:tc>
                <w:tcPr>
                  <w:tcW w:w="4532" w:type="dxa"/>
                </w:tcPr>
                <w:p w:rsidR="00065F50" w:rsidRPr="004C310B" w:rsidRDefault="00065F50" w:rsidP="00BE31A8">
                  <w:pPr>
                    <w:tabs>
                      <w:tab w:val="left" w:pos="7088"/>
                    </w:tabs>
                    <w:autoSpaceDE w:val="0"/>
                    <w:autoSpaceDN w:val="0"/>
                    <w:adjustRightInd w:val="0"/>
                    <w:ind w:firstLine="709"/>
                    <w:jc w:val="center"/>
                    <w:rPr>
                      <w:b/>
                      <w:bCs w:val="0"/>
                      <w:color w:val="auto"/>
                      <w:sz w:val="26"/>
                      <w:szCs w:val="26"/>
                    </w:rPr>
                  </w:pPr>
                  <w:r w:rsidRPr="004C310B">
                    <w:rPr>
                      <w:b/>
                      <w:bCs w:val="0"/>
                      <w:color w:val="auto"/>
                      <w:sz w:val="26"/>
                      <w:szCs w:val="26"/>
                    </w:rPr>
                    <w:t>KT. CỤC TRƯỞNG</w:t>
                  </w:r>
                </w:p>
                <w:p w:rsidR="00065F50" w:rsidRPr="004C310B" w:rsidRDefault="00065F50" w:rsidP="00BE31A8">
                  <w:pPr>
                    <w:pStyle w:val="BodyText3"/>
                    <w:tabs>
                      <w:tab w:val="left" w:pos="7088"/>
                    </w:tabs>
                    <w:spacing w:after="0"/>
                    <w:ind w:firstLine="709"/>
                    <w:jc w:val="center"/>
                    <w:rPr>
                      <w:b/>
                      <w:sz w:val="26"/>
                      <w:szCs w:val="26"/>
                      <w:lang w:val="af-ZA"/>
                    </w:rPr>
                  </w:pPr>
                  <w:r w:rsidRPr="004C310B">
                    <w:rPr>
                      <w:b/>
                      <w:sz w:val="26"/>
                      <w:szCs w:val="26"/>
                      <w:lang w:val="af-ZA"/>
                    </w:rPr>
                    <w:t>PHÓ CỤC TRƯỞNG</w:t>
                  </w:r>
                </w:p>
                <w:p w:rsidR="00065F50" w:rsidRPr="004C310B" w:rsidRDefault="00065F50" w:rsidP="00BE31A8">
                  <w:pPr>
                    <w:pStyle w:val="BodyText3"/>
                    <w:tabs>
                      <w:tab w:val="left" w:pos="7088"/>
                    </w:tabs>
                    <w:spacing w:after="0"/>
                    <w:ind w:firstLine="709"/>
                    <w:jc w:val="center"/>
                    <w:rPr>
                      <w:b/>
                      <w:sz w:val="26"/>
                      <w:szCs w:val="26"/>
                      <w:lang w:val="af-ZA"/>
                    </w:rPr>
                  </w:pPr>
                </w:p>
                <w:p w:rsidR="00065F50" w:rsidRPr="004C310B" w:rsidRDefault="00065F50" w:rsidP="00BE31A8">
                  <w:pPr>
                    <w:pStyle w:val="BodyText3"/>
                    <w:tabs>
                      <w:tab w:val="left" w:pos="7088"/>
                    </w:tabs>
                    <w:spacing w:after="0"/>
                    <w:ind w:firstLine="709"/>
                    <w:jc w:val="center"/>
                    <w:rPr>
                      <w:b/>
                      <w:sz w:val="26"/>
                      <w:szCs w:val="26"/>
                      <w:lang w:val="af-ZA"/>
                    </w:rPr>
                  </w:pPr>
                </w:p>
                <w:p w:rsidR="00065F50" w:rsidRPr="004C310B" w:rsidRDefault="00065F50" w:rsidP="00BE31A8">
                  <w:pPr>
                    <w:pStyle w:val="BodyText3"/>
                    <w:tabs>
                      <w:tab w:val="right" w:pos="4572"/>
                    </w:tabs>
                    <w:spacing w:after="0"/>
                    <w:ind w:firstLine="709"/>
                    <w:rPr>
                      <w:b/>
                      <w:sz w:val="26"/>
                      <w:szCs w:val="26"/>
                      <w:lang w:val="af-ZA"/>
                    </w:rPr>
                  </w:pPr>
                </w:p>
                <w:p w:rsidR="00065F50" w:rsidRPr="004C310B" w:rsidRDefault="00065F50" w:rsidP="00BE31A8">
                  <w:pPr>
                    <w:pStyle w:val="BodyText3"/>
                    <w:tabs>
                      <w:tab w:val="right" w:pos="4572"/>
                    </w:tabs>
                    <w:spacing w:after="0"/>
                    <w:ind w:firstLine="709"/>
                    <w:rPr>
                      <w:b/>
                      <w:sz w:val="26"/>
                      <w:szCs w:val="26"/>
                      <w:lang w:val="af-ZA"/>
                    </w:rPr>
                  </w:pPr>
                </w:p>
                <w:p w:rsidR="00065F50" w:rsidRPr="004C310B" w:rsidRDefault="00065F50" w:rsidP="00BE31A8">
                  <w:pPr>
                    <w:pStyle w:val="BodyText3"/>
                    <w:tabs>
                      <w:tab w:val="right" w:pos="4572"/>
                    </w:tabs>
                    <w:spacing w:after="0"/>
                    <w:ind w:firstLine="709"/>
                    <w:rPr>
                      <w:b/>
                      <w:sz w:val="26"/>
                      <w:szCs w:val="26"/>
                      <w:lang w:val="af-ZA"/>
                    </w:rPr>
                  </w:pPr>
                </w:p>
                <w:p w:rsidR="00065F50" w:rsidRPr="004C310B" w:rsidRDefault="00065F50" w:rsidP="00BE31A8">
                  <w:pPr>
                    <w:pStyle w:val="BodyText3"/>
                    <w:tabs>
                      <w:tab w:val="left" w:pos="7088"/>
                    </w:tabs>
                    <w:spacing w:after="0"/>
                    <w:ind w:firstLine="709"/>
                    <w:rPr>
                      <w:b/>
                      <w:sz w:val="26"/>
                      <w:szCs w:val="26"/>
                      <w:lang w:val="af-ZA"/>
                    </w:rPr>
                  </w:pPr>
                </w:p>
                <w:p w:rsidR="00065F50" w:rsidRPr="004C310B" w:rsidRDefault="00065F50" w:rsidP="00BE31A8">
                  <w:pPr>
                    <w:pStyle w:val="BodyText3"/>
                    <w:tabs>
                      <w:tab w:val="left" w:pos="7088"/>
                    </w:tabs>
                    <w:spacing w:after="0"/>
                    <w:ind w:firstLine="709"/>
                    <w:jc w:val="center"/>
                    <w:rPr>
                      <w:bCs/>
                      <w:sz w:val="26"/>
                      <w:szCs w:val="26"/>
                    </w:rPr>
                  </w:pPr>
                  <w:r w:rsidRPr="004C310B">
                    <w:rPr>
                      <w:b/>
                      <w:sz w:val="26"/>
                      <w:szCs w:val="26"/>
                    </w:rPr>
                    <w:t>Nguyễn Quý Dương</w:t>
                  </w:r>
                </w:p>
              </w:tc>
            </w:tr>
          </w:tbl>
          <w:p w:rsidR="00065F50" w:rsidRPr="004C310B" w:rsidRDefault="00065F50" w:rsidP="00BE31A8">
            <w:pPr>
              <w:pStyle w:val="BodyText3"/>
              <w:tabs>
                <w:tab w:val="left" w:pos="7088"/>
              </w:tabs>
              <w:spacing w:after="0"/>
              <w:ind w:firstLine="709"/>
              <w:rPr>
                <w:bCs/>
                <w:sz w:val="26"/>
                <w:szCs w:val="26"/>
                <w:lang w:val="af-ZA"/>
              </w:rPr>
            </w:pPr>
          </w:p>
        </w:tc>
        <w:tc>
          <w:tcPr>
            <w:tcW w:w="4532" w:type="dxa"/>
          </w:tcPr>
          <w:p w:rsidR="00065F50" w:rsidRPr="004C310B" w:rsidRDefault="00065F50" w:rsidP="00BE31A8">
            <w:pPr>
              <w:pStyle w:val="BodyText3"/>
              <w:tabs>
                <w:tab w:val="left" w:pos="7088"/>
              </w:tabs>
              <w:spacing w:after="0"/>
              <w:ind w:firstLine="709"/>
              <w:jc w:val="center"/>
              <w:rPr>
                <w:b/>
                <w:bCs/>
                <w:sz w:val="26"/>
                <w:szCs w:val="26"/>
                <w:lang w:val="af-ZA"/>
              </w:rPr>
            </w:pPr>
            <w:r w:rsidRPr="004C310B">
              <w:rPr>
                <w:lang w:eastAsia="vi-VN"/>
              </w:rPr>
              <w:drawing>
                <wp:anchor distT="0" distB="0" distL="114300" distR="114300" simplePos="0" relativeHeight="251661312" behindDoc="1" locked="0" layoutInCell="1" allowOverlap="0" wp14:anchorId="66858EEC" wp14:editId="2CC8E1F5">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7">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4C310B">
              <w:rPr>
                <w:b/>
                <w:bCs/>
                <w:sz w:val="26"/>
                <w:szCs w:val="26"/>
                <w:lang w:val="af-ZA"/>
              </w:rPr>
              <w:t>KT. CỤC TRƯỞNG</w:t>
            </w:r>
          </w:p>
          <w:p w:rsidR="00065F50" w:rsidRPr="004C310B" w:rsidRDefault="00065F50" w:rsidP="00BE31A8">
            <w:pPr>
              <w:pStyle w:val="BodyText3"/>
              <w:tabs>
                <w:tab w:val="left" w:pos="7088"/>
              </w:tabs>
              <w:spacing w:after="0"/>
              <w:ind w:firstLine="709"/>
              <w:jc w:val="center"/>
              <w:rPr>
                <w:b/>
                <w:bCs/>
                <w:sz w:val="26"/>
                <w:szCs w:val="26"/>
                <w:lang w:val="af-ZA"/>
              </w:rPr>
            </w:pPr>
            <w:r w:rsidRPr="004C310B">
              <w:rPr>
                <w:b/>
                <w:bCs/>
                <w:sz w:val="26"/>
                <w:szCs w:val="26"/>
                <w:lang w:val="af-ZA"/>
              </w:rPr>
              <w:t>PHÓ CỤC TRƯỞNG</w:t>
            </w:r>
          </w:p>
          <w:p w:rsidR="00065F50" w:rsidRPr="004C310B" w:rsidRDefault="00065F50" w:rsidP="00BE31A8">
            <w:pPr>
              <w:pStyle w:val="BodyText3"/>
              <w:tabs>
                <w:tab w:val="left" w:pos="7088"/>
              </w:tabs>
              <w:spacing w:after="0"/>
              <w:ind w:firstLine="709"/>
              <w:jc w:val="center"/>
              <w:rPr>
                <w:b/>
                <w:bCs/>
                <w:sz w:val="26"/>
                <w:szCs w:val="26"/>
                <w:lang w:val="af-ZA"/>
              </w:rPr>
            </w:pPr>
          </w:p>
          <w:p w:rsidR="00065F50" w:rsidRPr="004C310B" w:rsidRDefault="00065F50" w:rsidP="00BE31A8">
            <w:pPr>
              <w:pStyle w:val="BodyText3"/>
              <w:tabs>
                <w:tab w:val="left" w:pos="7088"/>
              </w:tabs>
              <w:spacing w:after="0"/>
              <w:ind w:firstLine="709"/>
              <w:jc w:val="center"/>
              <w:rPr>
                <w:b/>
                <w:bCs/>
                <w:sz w:val="26"/>
                <w:szCs w:val="26"/>
                <w:lang w:val="af-ZA"/>
              </w:rPr>
            </w:pPr>
          </w:p>
          <w:p w:rsidR="00065F50" w:rsidRPr="004C310B" w:rsidRDefault="00065F50" w:rsidP="00BE31A8">
            <w:pPr>
              <w:pStyle w:val="BodyText3"/>
              <w:tabs>
                <w:tab w:val="left" w:pos="7088"/>
              </w:tabs>
              <w:spacing w:after="0"/>
              <w:ind w:firstLine="709"/>
              <w:jc w:val="center"/>
              <w:rPr>
                <w:b/>
                <w:bCs/>
                <w:sz w:val="26"/>
                <w:szCs w:val="26"/>
                <w:lang w:val="af-ZA"/>
              </w:rPr>
            </w:pPr>
          </w:p>
          <w:p w:rsidR="00065F50" w:rsidRPr="004C310B" w:rsidRDefault="00065F50" w:rsidP="00BE31A8">
            <w:pPr>
              <w:pStyle w:val="BodyText3"/>
              <w:tabs>
                <w:tab w:val="left" w:pos="7088"/>
              </w:tabs>
              <w:spacing w:after="0"/>
              <w:ind w:firstLine="709"/>
              <w:jc w:val="center"/>
              <w:rPr>
                <w:b/>
                <w:bCs/>
                <w:sz w:val="26"/>
                <w:szCs w:val="26"/>
                <w:lang w:val="af-ZA"/>
              </w:rPr>
            </w:pPr>
          </w:p>
          <w:p w:rsidR="00065F50" w:rsidRPr="004C310B" w:rsidRDefault="00065F50" w:rsidP="00BE31A8">
            <w:pPr>
              <w:pStyle w:val="BodyText3"/>
              <w:tabs>
                <w:tab w:val="left" w:pos="7088"/>
              </w:tabs>
              <w:spacing w:after="0"/>
              <w:ind w:firstLine="709"/>
              <w:jc w:val="center"/>
              <w:rPr>
                <w:b/>
                <w:bCs/>
                <w:sz w:val="26"/>
                <w:szCs w:val="26"/>
                <w:lang w:val="af-ZA"/>
              </w:rPr>
            </w:pPr>
          </w:p>
          <w:p w:rsidR="00065F50" w:rsidRPr="004C310B" w:rsidRDefault="00065F50" w:rsidP="00BE31A8">
            <w:pPr>
              <w:pStyle w:val="BodyText3"/>
              <w:tabs>
                <w:tab w:val="left" w:pos="7088"/>
              </w:tabs>
              <w:spacing w:after="0"/>
              <w:ind w:firstLine="709"/>
              <w:jc w:val="center"/>
              <w:rPr>
                <w:b/>
                <w:bCs/>
                <w:sz w:val="26"/>
                <w:szCs w:val="26"/>
                <w:lang w:val="af-ZA"/>
              </w:rPr>
            </w:pPr>
          </w:p>
          <w:p w:rsidR="00065F50" w:rsidRPr="004C310B" w:rsidRDefault="00065F50" w:rsidP="00BE31A8">
            <w:pPr>
              <w:pStyle w:val="BodyText3"/>
              <w:tabs>
                <w:tab w:val="left" w:pos="7088"/>
              </w:tabs>
              <w:spacing w:after="0"/>
              <w:ind w:firstLine="709"/>
              <w:jc w:val="center"/>
              <w:rPr>
                <w:bCs/>
                <w:sz w:val="26"/>
                <w:szCs w:val="26"/>
                <w:lang w:val="en-US"/>
              </w:rPr>
            </w:pPr>
            <w:r w:rsidRPr="004C310B">
              <w:rPr>
                <w:b/>
                <w:bCs/>
                <w:sz w:val="26"/>
                <w:szCs w:val="26"/>
                <w:lang w:val="en-US"/>
              </w:rPr>
              <w:t>Nguyễn Quý Dương</w:t>
            </w:r>
          </w:p>
        </w:tc>
      </w:tr>
    </w:tbl>
    <w:p w:rsidR="00065F50" w:rsidRPr="004C310B" w:rsidRDefault="00065F50" w:rsidP="00065F50">
      <w:pPr>
        <w:ind w:firstLine="709"/>
        <w:rPr>
          <w:color w:val="auto"/>
          <w:sz w:val="20"/>
          <w:lang w:val="af-ZA"/>
        </w:rPr>
      </w:pPr>
    </w:p>
    <w:p w:rsidR="00065F50" w:rsidRPr="004C310B" w:rsidRDefault="00065F50" w:rsidP="00065F50">
      <w:pPr>
        <w:pStyle w:val="Heading2"/>
        <w:tabs>
          <w:tab w:val="left" w:pos="7088"/>
        </w:tabs>
        <w:spacing w:before="120" w:after="120" w:line="340" w:lineRule="exact"/>
        <w:ind w:firstLine="709"/>
        <w:jc w:val="center"/>
        <w:rPr>
          <w:rFonts w:ascii="Times New Roman" w:hAnsi="Times New Roman"/>
          <w:i w:val="0"/>
          <w:color w:val="auto"/>
          <w:sz w:val="26"/>
          <w:szCs w:val="26"/>
          <w:lang w:val="sv-SE"/>
        </w:rPr>
        <w:sectPr w:rsidR="00065F50" w:rsidRPr="004C310B" w:rsidSect="00BE31A8">
          <w:headerReference w:type="default" r:id="rId8"/>
          <w:footerReference w:type="even" r:id="rId9"/>
          <w:footerReference w:type="default" r:id="rId10"/>
          <w:pgSz w:w="11907" w:h="16840" w:code="9"/>
          <w:pgMar w:top="1134" w:right="1134" w:bottom="1134" w:left="1701" w:header="0" w:footer="431" w:gutter="0"/>
          <w:cols w:space="720"/>
          <w:titlePg/>
          <w:docGrid w:linePitch="381"/>
        </w:sectPr>
      </w:pPr>
    </w:p>
    <w:p w:rsidR="00065F50" w:rsidRPr="004C310B" w:rsidRDefault="00065F50" w:rsidP="00065F50">
      <w:pPr>
        <w:tabs>
          <w:tab w:val="left" w:pos="7088"/>
        </w:tabs>
        <w:spacing w:before="60" w:after="60" w:line="280" w:lineRule="exact"/>
        <w:ind w:firstLine="709"/>
        <w:jc w:val="center"/>
        <w:rPr>
          <w:b/>
          <w:color w:val="auto"/>
          <w:sz w:val="26"/>
          <w:szCs w:val="26"/>
          <w:lang w:val="sv-SE"/>
        </w:rPr>
      </w:pPr>
      <w:bookmarkStart w:id="1" w:name="_Hlk501718063"/>
      <w:r w:rsidRPr="004C310B">
        <w:rPr>
          <w:b/>
          <w:color w:val="auto"/>
          <w:sz w:val="26"/>
          <w:szCs w:val="26"/>
          <w:lang w:val="sv-SE"/>
        </w:rPr>
        <w:lastRenderedPageBreak/>
        <w:t xml:space="preserve">DIỆN TÍCH NHIỄM DỊCH HẠI CHỦ YẾU TRÊN MỘT SỐ CÂY TRỒNG </w:t>
      </w:r>
    </w:p>
    <w:p w:rsidR="00065F50" w:rsidRPr="004C310B" w:rsidRDefault="00065F50" w:rsidP="00065F50">
      <w:pPr>
        <w:tabs>
          <w:tab w:val="left" w:pos="7088"/>
        </w:tabs>
        <w:spacing w:before="60" w:after="60" w:line="280" w:lineRule="exact"/>
        <w:ind w:firstLine="709"/>
        <w:jc w:val="center"/>
        <w:rPr>
          <w:i/>
          <w:color w:val="auto"/>
          <w:sz w:val="26"/>
          <w:szCs w:val="26"/>
          <w:lang w:val="en-US"/>
        </w:rPr>
      </w:pPr>
      <w:r w:rsidRPr="004C310B">
        <w:rPr>
          <w:i/>
          <w:color w:val="auto"/>
          <w:sz w:val="26"/>
          <w:szCs w:val="26"/>
        </w:rPr>
        <w:t xml:space="preserve">(Từ ngày </w:t>
      </w:r>
      <w:r w:rsidR="00E010B2">
        <w:rPr>
          <w:i/>
          <w:color w:val="auto"/>
          <w:sz w:val="26"/>
          <w:szCs w:val="26"/>
          <w:lang w:val="en-US"/>
        </w:rPr>
        <w:t>20</w:t>
      </w:r>
      <w:r w:rsidRPr="004C310B">
        <w:rPr>
          <w:i/>
          <w:color w:val="auto"/>
          <w:sz w:val="26"/>
          <w:szCs w:val="26"/>
        </w:rPr>
        <w:t>/</w:t>
      </w:r>
      <w:r w:rsidRPr="004C310B">
        <w:rPr>
          <w:i/>
          <w:color w:val="auto"/>
          <w:sz w:val="26"/>
          <w:szCs w:val="26"/>
          <w:lang w:val="en-US"/>
        </w:rPr>
        <w:t>4</w:t>
      </w:r>
      <w:r w:rsidRPr="004C310B">
        <w:rPr>
          <w:i/>
          <w:color w:val="auto"/>
          <w:sz w:val="26"/>
          <w:szCs w:val="26"/>
        </w:rPr>
        <w:t xml:space="preserve">/2018 đến ngày </w:t>
      </w:r>
      <w:r w:rsidR="00E010B2">
        <w:rPr>
          <w:i/>
          <w:color w:val="auto"/>
          <w:sz w:val="26"/>
          <w:szCs w:val="26"/>
          <w:lang w:val="en-US"/>
        </w:rPr>
        <w:t>26</w:t>
      </w:r>
      <w:r w:rsidRPr="004C310B">
        <w:rPr>
          <w:i/>
          <w:color w:val="auto"/>
          <w:sz w:val="26"/>
          <w:szCs w:val="26"/>
        </w:rPr>
        <w:t>/</w:t>
      </w:r>
      <w:r w:rsidRPr="004C310B">
        <w:rPr>
          <w:i/>
          <w:color w:val="auto"/>
          <w:sz w:val="26"/>
          <w:szCs w:val="26"/>
          <w:lang w:val="en-US"/>
        </w:rPr>
        <w:t>4</w:t>
      </w:r>
      <w:r w:rsidRPr="004C310B">
        <w:rPr>
          <w:i/>
          <w:color w:val="auto"/>
          <w:sz w:val="26"/>
          <w:szCs w:val="26"/>
        </w:rPr>
        <w:t>/2018</w:t>
      </w:r>
      <w:r w:rsidRPr="004C310B">
        <w:rPr>
          <w:color w:val="auto"/>
          <w:sz w:val="26"/>
          <w:szCs w:val="26"/>
        </w:rPr>
        <w:t>)</w:t>
      </w:r>
    </w:p>
    <w:p w:rsidR="00065F50" w:rsidRPr="004C310B" w:rsidRDefault="00065F50" w:rsidP="00065F50">
      <w:pPr>
        <w:ind w:firstLine="709"/>
        <w:rPr>
          <w:color w:val="auto"/>
          <w:sz w:val="16"/>
        </w:rPr>
      </w:pPr>
    </w:p>
    <w:tbl>
      <w:tblPr>
        <w:tblW w:w="15783" w:type="dxa"/>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207"/>
        <w:gridCol w:w="1127"/>
        <w:gridCol w:w="1134"/>
        <w:gridCol w:w="1138"/>
        <w:gridCol w:w="1111"/>
        <w:gridCol w:w="1134"/>
        <w:gridCol w:w="1072"/>
        <w:gridCol w:w="1151"/>
        <w:gridCol w:w="4132"/>
      </w:tblGrid>
      <w:tr w:rsidR="00065F50" w:rsidRPr="005C0288" w:rsidTr="00BE31A8">
        <w:trPr>
          <w:trHeight w:val="395"/>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F50" w:rsidRPr="005C0288" w:rsidRDefault="00065F50" w:rsidP="00BE31A8">
            <w:pPr>
              <w:rPr>
                <w:color w:val="auto"/>
                <w:sz w:val="22"/>
                <w:szCs w:val="22"/>
                <w:lang w:val="sv-SE"/>
              </w:rPr>
            </w:pPr>
            <w:r w:rsidRPr="005C0288">
              <w:rPr>
                <w:color w:val="auto"/>
                <w:sz w:val="22"/>
                <w:szCs w:val="22"/>
                <w:lang w:val="sv-SE"/>
              </w:rPr>
              <w:t>TT</w:t>
            </w:r>
          </w:p>
          <w:p w:rsidR="00065F50" w:rsidRPr="005C0288" w:rsidRDefault="00065F50" w:rsidP="00BE31A8">
            <w:pPr>
              <w:rPr>
                <w:color w:val="auto"/>
                <w:sz w:val="22"/>
                <w:szCs w:val="22"/>
                <w:lang w:val="sv-SE"/>
              </w:rPr>
            </w:pPr>
          </w:p>
        </w:tc>
        <w:tc>
          <w:tcPr>
            <w:tcW w:w="32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F50" w:rsidRPr="005C0288" w:rsidRDefault="00065F50" w:rsidP="00BE31A8">
            <w:pPr>
              <w:tabs>
                <w:tab w:val="left" w:pos="7088"/>
              </w:tabs>
              <w:spacing w:before="60" w:after="60" w:line="280" w:lineRule="exact"/>
              <w:ind w:firstLine="158"/>
              <w:jc w:val="center"/>
              <w:rPr>
                <w:bCs w:val="0"/>
                <w:color w:val="auto"/>
                <w:sz w:val="22"/>
                <w:szCs w:val="22"/>
              </w:rPr>
            </w:pPr>
            <w:r w:rsidRPr="005C0288">
              <w:rPr>
                <w:bCs w:val="0"/>
                <w:color w:val="auto"/>
                <w:sz w:val="22"/>
                <w:szCs w:val="22"/>
              </w:rPr>
              <w:t>Tên dịch hại</w:t>
            </w:r>
          </w:p>
        </w:tc>
        <w:tc>
          <w:tcPr>
            <w:tcW w:w="4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F50" w:rsidRPr="005C0288" w:rsidRDefault="00065F50" w:rsidP="00BE31A8">
            <w:pPr>
              <w:tabs>
                <w:tab w:val="left" w:pos="7088"/>
              </w:tabs>
              <w:spacing w:before="60" w:after="60" w:line="280" w:lineRule="exact"/>
              <w:ind w:firstLine="158"/>
              <w:jc w:val="center"/>
              <w:rPr>
                <w:bCs w:val="0"/>
                <w:color w:val="auto"/>
                <w:sz w:val="22"/>
                <w:szCs w:val="22"/>
              </w:rPr>
            </w:pPr>
            <w:r w:rsidRPr="005C0288">
              <w:rPr>
                <w:bCs w:val="0"/>
                <w:color w:val="auto"/>
                <w:sz w:val="22"/>
                <w:szCs w:val="22"/>
              </w:rPr>
              <w:t>Diện tích nhiễm (ha)</w:t>
            </w:r>
          </w:p>
        </w:tc>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F50" w:rsidRPr="005C0288" w:rsidRDefault="00065F50" w:rsidP="00BE31A8">
            <w:pPr>
              <w:tabs>
                <w:tab w:val="left" w:pos="7088"/>
              </w:tabs>
              <w:spacing w:before="60" w:after="60" w:line="280" w:lineRule="exact"/>
              <w:ind w:firstLine="158"/>
              <w:jc w:val="center"/>
              <w:rPr>
                <w:bCs w:val="0"/>
                <w:color w:val="auto"/>
                <w:sz w:val="22"/>
                <w:szCs w:val="22"/>
                <w:lang w:val="en-US"/>
              </w:rPr>
            </w:pPr>
            <w:r w:rsidRPr="005C0288">
              <w:rPr>
                <w:bCs w:val="0"/>
                <w:color w:val="auto"/>
                <w:sz w:val="22"/>
                <w:szCs w:val="22"/>
              </w:rPr>
              <w:t>DTN nhiễm so</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F50" w:rsidRPr="005C0288" w:rsidRDefault="00065F50" w:rsidP="00BE31A8">
            <w:pPr>
              <w:tabs>
                <w:tab w:val="left" w:pos="7088"/>
              </w:tabs>
              <w:spacing w:before="60" w:after="60" w:line="280" w:lineRule="exact"/>
              <w:jc w:val="center"/>
              <w:rPr>
                <w:bCs w:val="0"/>
                <w:color w:val="auto"/>
                <w:sz w:val="22"/>
                <w:szCs w:val="22"/>
              </w:rPr>
            </w:pPr>
            <w:r w:rsidRPr="005C0288">
              <w:rPr>
                <w:bCs w:val="0"/>
                <w:color w:val="auto"/>
                <w:sz w:val="22"/>
                <w:szCs w:val="22"/>
              </w:rPr>
              <w:t>Diện tích phòng trừ (ha)</w:t>
            </w:r>
          </w:p>
        </w:tc>
        <w:tc>
          <w:tcPr>
            <w:tcW w:w="4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F50" w:rsidRPr="005C0288" w:rsidRDefault="00065F50" w:rsidP="00BE31A8">
            <w:pPr>
              <w:tabs>
                <w:tab w:val="left" w:pos="4485"/>
              </w:tabs>
              <w:spacing w:before="60" w:after="60" w:line="280" w:lineRule="exact"/>
              <w:ind w:firstLine="158"/>
              <w:jc w:val="center"/>
              <w:rPr>
                <w:bCs w:val="0"/>
                <w:color w:val="auto"/>
                <w:sz w:val="22"/>
                <w:szCs w:val="22"/>
              </w:rPr>
            </w:pPr>
            <w:r w:rsidRPr="005C0288">
              <w:rPr>
                <w:bCs w:val="0"/>
                <w:color w:val="auto"/>
                <w:sz w:val="22"/>
                <w:szCs w:val="22"/>
              </w:rPr>
              <w:t>Phân bố tập trung</w:t>
            </w:r>
          </w:p>
        </w:tc>
      </w:tr>
      <w:tr w:rsidR="00065F50" w:rsidRPr="005C0288" w:rsidTr="00BE31A8">
        <w:trPr>
          <w:trHeight w:val="613"/>
          <w:tblHeader/>
        </w:trPr>
        <w:tc>
          <w:tcPr>
            <w:tcW w:w="577" w:type="dxa"/>
            <w:vMerge/>
            <w:shd w:val="clear" w:color="auto" w:fill="auto"/>
            <w:vAlign w:val="center"/>
          </w:tcPr>
          <w:p w:rsidR="00065F50" w:rsidRPr="005C0288" w:rsidRDefault="00065F50" w:rsidP="00BE31A8">
            <w:pPr>
              <w:rPr>
                <w:color w:val="auto"/>
                <w:sz w:val="22"/>
                <w:szCs w:val="22"/>
                <w:lang w:val="sv-SE"/>
              </w:rPr>
            </w:pPr>
          </w:p>
        </w:tc>
        <w:tc>
          <w:tcPr>
            <w:tcW w:w="3207" w:type="dxa"/>
            <w:vMerge/>
            <w:shd w:val="clear" w:color="auto" w:fill="auto"/>
            <w:vAlign w:val="center"/>
          </w:tcPr>
          <w:p w:rsidR="00065F50" w:rsidRPr="005C0288" w:rsidRDefault="00065F50" w:rsidP="00BE31A8">
            <w:pPr>
              <w:tabs>
                <w:tab w:val="left" w:pos="7088"/>
              </w:tabs>
              <w:spacing w:before="60" w:after="60" w:line="280" w:lineRule="exact"/>
              <w:ind w:firstLine="709"/>
              <w:jc w:val="both"/>
              <w:rPr>
                <w:color w:val="auto"/>
                <w:sz w:val="22"/>
                <w:szCs w:val="22"/>
                <w:lang w:val="sv-SE"/>
              </w:rPr>
            </w:pPr>
          </w:p>
        </w:tc>
        <w:tc>
          <w:tcPr>
            <w:tcW w:w="1127" w:type="dxa"/>
            <w:shd w:val="clear" w:color="auto" w:fill="auto"/>
            <w:vAlign w:val="center"/>
          </w:tcPr>
          <w:p w:rsidR="00065F50" w:rsidRPr="005C0288" w:rsidRDefault="00065F50" w:rsidP="00BE31A8">
            <w:pPr>
              <w:tabs>
                <w:tab w:val="left" w:pos="7088"/>
              </w:tabs>
              <w:spacing w:before="60" w:after="60" w:line="280" w:lineRule="exact"/>
              <w:ind w:firstLine="87"/>
              <w:jc w:val="center"/>
              <w:rPr>
                <w:bCs w:val="0"/>
                <w:color w:val="auto"/>
                <w:sz w:val="22"/>
                <w:szCs w:val="22"/>
              </w:rPr>
            </w:pPr>
            <w:r w:rsidRPr="005C0288">
              <w:rPr>
                <w:bCs w:val="0"/>
                <w:color w:val="auto"/>
                <w:sz w:val="22"/>
                <w:szCs w:val="22"/>
              </w:rPr>
              <w:t>Tổng số</w:t>
            </w:r>
          </w:p>
        </w:tc>
        <w:tc>
          <w:tcPr>
            <w:tcW w:w="1134" w:type="dxa"/>
            <w:shd w:val="clear" w:color="auto" w:fill="auto"/>
            <w:vAlign w:val="center"/>
          </w:tcPr>
          <w:p w:rsidR="00065F50" w:rsidRPr="005C0288" w:rsidRDefault="00065F50" w:rsidP="00BE31A8">
            <w:pPr>
              <w:tabs>
                <w:tab w:val="left" w:pos="7088"/>
              </w:tabs>
              <w:spacing w:before="60" w:after="60" w:line="280" w:lineRule="exact"/>
              <w:ind w:firstLine="94"/>
              <w:jc w:val="center"/>
              <w:rPr>
                <w:bCs w:val="0"/>
                <w:color w:val="auto"/>
                <w:sz w:val="22"/>
                <w:szCs w:val="22"/>
              </w:rPr>
            </w:pPr>
            <w:r w:rsidRPr="005C0288">
              <w:rPr>
                <w:bCs w:val="0"/>
                <w:color w:val="auto"/>
                <w:sz w:val="22"/>
                <w:szCs w:val="22"/>
              </w:rPr>
              <w:t>Nhẹ-TB</w:t>
            </w:r>
          </w:p>
        </w:tc>
        <w:tc>
          <w:tcPr>
            <w:tcW w:w="1138" w:type="dxa"/>
            <w:shd w:val="clear" w:color="auto" w:fill="auto"/>
            <w:vAlign w:val="center"/>
          </w:tcPr>
          <w:p w:rsidR="00065F50" w:rsidRPr="005C0288" w:rsidRDefault="00065F50" w:rsidP="00BE31A8">
            <w:pPr>
              <w:tabs>
                <w:tab w:val="left" w:pos="7088"/>
              </w:tabs>
              <w:spacing w:before="60" w:after="60" w:line="280" w:lineRule="exact"/>
              <w:ind w:firstLine="94"/>
              <w:jc w:val="center"/>
              <w:rPr>
                <w:bCs w:val="0"/>
                <w:color w:val="auto"/>
                <w:sz w:val="22"/>
                <w:szCs w:val="22"/>
              </w:rPr>
            </w:pPr>
            <w:r w:rsidRPr="005C0288">
              <w:rPr>
                <w:bCs w:val="0"/>
                <w:color w:val="auto"/>
                <w:sz w:val="22"/>
                <w:szCs w:val="22"/>
              </w:rPr>
              <w:t>Nặng</w:t>
            </w:r>
          </w:p>
        </w:tc>
        <w:tc>
          <w:tcPr>
            <w:tcW w:w="1111" w:type="dxa"/>
            <w:shd w:val="clear" w:color="auto" w:fill="auto"/>
            <w:vAlign w:val="center"/>
          </w:tcPr>
          <w:p w:rsidR="00065F50" w:rsidRPr="005C0288" w:rsidRDefault="00065F50" w:rsidP="00BE31A8">
            <w:pPr>
              <w:tabs>
                <w:tab w:val="left" w:pos="7088"/>
              </w:tabs>
              <w:spacing w:before="60" w:after="60" w:line="280" w:lineRule="exact"/>
              <w:jc w:val="center"/>
              <w:rPr>
                <w:bCs w:val="0"/>
                <w:color w:val="auto"/>
                <w:sz w:val="22"/>
                <w:szCs w:val="22"/>
                <w:lang w:val="en-US"/>
              </w:rPr>
            </w:pPr>
            <w:r w:rsidRPr="005C0288">
              <w:rPr>
                <w:bCs w:val="0"/>
                <w:color w:val="auto"/>
                <w:sz w:val="22"/>
                <w:szCs w:val="22"/>
              </w:rPr>
              <w:t>Mất trắng</w:t>
            </w:r>
          </w:p>
        </w:tc>
        <w:tc>
          <w:tcPr>
            <w:tcW w:w="1134" w:type="dxa"/>
            <w:shd w:val="clear" w:color="auto" w:fill="auto"/>
            <w:vAlign w:val="center"/>
          </w:tcPr>
          <w:p w:rsidR="00065F50" w:rsidRPr="005C0288" w:rsidRDefault="00065F50" w:rsidP="00BE31A8">
            <w:pPr>
              <w:tabs>
                <w:tab w:val="left" w:pos="7088"/>
              </w:tabs>
              <w:spacing w:before="60" w:after="60" w:line="280" w:lineRule="exact"/>
              <w:ind w:firstLine="113"/>
              <w:jc w:val="center"/>
              <w:rPr>
                <w:bCs w:val="0"/>
                <w:color w:val="auto"/>
                <w:sz w:val="22"/>
                <w:szCs w:val="22"/>
              </w:rPr>
            </w:pPr>
            <w:r w:rsidRPr="005C0288">
              <w:rPr>
                <w:bCs w:val="0"/>
                <w:color w:val="auto"/>
                <w:sz w:val="22"/>
                <w:szCs w:val="22"/>
              </w:rPr>
              <w:t>Kỳ trước</w:t>
            </w:r>
          </w:p>
        </w:tc>
        <w:tc>
          <w:tcPr>
            <w:tcW w:w="1072" w:type="dxa"/>
            <w:shd w:val="clear" w:color="auto" w:fill="auto"/>
            <w:vAlign w:val="center"/>
          </w:tcPr>
          <w:p w:rsidR="00065F50" w:rsidRPr="005C0288" w:rsidRDefault="00065F50" w:rsidP="00BE31A8">
            <w:pPr>
              <w:tabs>
                <w:tab w:val="left" w:pos="7088"/>
              </w:tabs>
              <w:spacing w:before="60" w:after="60" w:line="280" w:lineRule="exact"/>
              <w:jc w:val="center"/>
              <w:rPr>
                <w:bCs w:val="0"/>
                <w:color w:val="auto"/>
                <w:sz w:val="22"/>
                <w:szCs w:val="22"/>
              </w:rPr>
            </w:pPr>
            <w:r w:rsidRPr="005C0288">
              <w:rPr>
                <w:bCs w:val="0"/>
                <w:color w:val="auto"/>
                <w:sz w:val="22"/>
                <w:szCs w:val="22"/>
              </w:rPr>
              <w:t>CKNT</w:t>
            </w:r>
          </w:p>
        </w:tc>
        <w:tc>
          <w:tcPr>
            <w:tcW w:w="1151" w:type="dxa"/>
            <w:vMerge/>
            <w:shd w:val="clear" w:color="auto" w:fill="auto"/>
            <w:vAlign w:val="center"/>
          </w:tcPr>
          <w:p w:rsidR="00065F50" w:rsidRPr="005C0288" w:rsidRDefault="00065F50" w:rsidP="00BE31A8">
            <w:pPr>
              <w:tabs>
                <w:tab w:val="left" w:pos="7088"/>
              </w:tabs>
              <w:spacing w:before="60" w:after="60" w:line="280" w:lineRule="exact"/>
              <w:jc w:val="center"/>
              <w:rPr>
                <w:color w:val="auto"/>
                <w:sz w:val="22"/>
                <w:szCs w:val="22"/>
                <w:lang w:val="sv-SE"/>
              </w:rPr>
            </w:pPr>
          </w:p>
        </w:tc>
        <w:tc>
          <w:tcPr>
            <w:tcW w:w="4132" w:type="dxa"/>
            <w:vMerge/>
            <w:shd w:val="clear" w:color="auto" w:fill="auto"/>
            <w:vAlign w:val="center"/>
          </w:tcPr>
          <w:p w:rsidR="00065F50" w:rsidRPr="005C0288" w:rsidRDefault="00065F50" w:rsidP="00BE31A8">
            <w:pPr>
              <w:tabs>
                <w:tab w:val="left" w:pos="4485"/>
              </w:tabs>
              <w:spacing w:before="60" w:after="60" w:line="280" w:lineRule="exact"/>
              <w:ind w:firstLine="709"/>
              <w:jc w:val="both"/>
              <w:rPr>
                <w:color w:val="auto"/>
                <w:sz w:val="22"/>
                <w:szCs w:val="22"/>
                <w:lang w:val="sv-SE"/>
              </w:rPr>
            </w:pPr>
          </w:p>
        </w:tc>
      </w:tr>
      <w:tr w:rsidR="0074758C" w:rsidRPr="005C0288" w:rsidTr="00926C4F">
        <w:trPr>
          <w:trHeight w:val="356"/>
        </w:trPr>
        <w:tc>
          <w:tcPr>
            <w:tcW w:w="577" w:type="dxa"/>
            <w:shd w:val="clear" w:color="auto" w:fill="auto"/>
            <w:vAlign w:val="center"/>
          </w:tcPr>
          <w:p w:rsidR="0074758C" w:rsidRPr="005C0288" w:rsidRDefault="0074758C" w:rsidP="00BE31A8">
            <w:pPr>
              <w:rPr>
                <w:color w:val="auto"/>
                <w:sz w:val="22"/>
                <w:szCs w:val="22"/>
                <w:lang w:val="sv-SE"/>
              </w:rPr>
            </w:pPr>
            <w:r w:rsidRPr="005C0288">
              <w:rPr>
                <w:color w:val="auto"/>
                <w:sz w:val="22"/>
                <w:szCs w:val="22"/>
                <w:lang w:val="sv-SE"/>
              </w:rPr>
              <w:t>1</w:t>
            </w:r>
          </w:p>
        </w:tc>
        <w:tc>
          <w:tcPr>
            <w:tcW w:w="3207" w:type="dxa"/>
            <w:shd w:val="clear" w:color="auto" w:fill="auto"/>
            <w:vAlign w:val="center"/>
          </w:tcPr>
          <w:p w:rsidR="0074758C" w:rsidRPr="005C0288" w:rsidRDefault="0074758C" w:rsidP="00BE31A8">
            <w:pPr>
              <w:spacing w:before="60" w:after="60" w:line="280" w:lineRule="exact"/>
              <w:ind w:firstLine="16"/>
              <w:rPr>
                <w:color w:val="auto"/>
                <w:sz w:val="22"/>
                <w:szCs w:val="22"/>
                <w:lang w:val="pt-BR"/>
              </w:rPr>
            </w:pPr>
            <w:r w:rsidRPr="005C0288">
              <w:rPr>
                <w:color w:val="auto"/>
                <w:sz w:val="22"/>
                <w:szCs w:val="22"/>
                <w:lang w:val="pt-BR"/>
              </w:rPr>
              <w:t>Đạo ôn lá hại lúa</w:t>
            </w:r>
          </w:p>
        </w:tc>
        <w:tc>
          <w:tcPr>
            <w:tcW w:w="1127"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51.133</w:t>
            </w:r>
          </w:p>
        </w:tc>
        <w:tc>
          <w:tcPr>
            <w:tcW w:w="1134"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47.506</w:t>
            </w:r>
          </w:p>
        </w:tc>
        <w:tc>
          <w:tcPr>
            <w:tcW w:w="1138"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3.560</w:t>
            </w:r>
          </w:p>
        </w:tc>
        <w:tc>
          <w:tcPr>
            <w:tcW w:w="1111"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66</w:t>
            </w:r>
          </w:p>
        </w:tc>
        <w:tc>
          <w:tcPr>
            <w:tcW w:w="1134"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4.998</w:t>
            </w:r>
          </w:p>
        </w:tc>
        <w:tc>
          <w:tcPr>
            <w:tcW w:w="1072"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34.027</w:t>
            </w:r>
          </w:p>
        </w:tc>
        <w:tc>
          <w:tcPr>
            <w:tcW w:w="1151" w:type="dxa"/>
            <w:shd w:val="clear" w:color="auto" w:fill="auto"/>
            <w:vAlign w:val="center"/>
          </w:tcPr>
          <w:p w:rsidR="0074758C" w:rsidRPr="005C0288" w:rsidRDefault="0074758C" w:rsidP="00926C4F">
            <w:pPr>
              <w:jc w:val="right"/>
              <w:rPr>
                <w:color w:val="auto"/>
                <w:sz w:val="22"/>
                <w:szCs w:val="22"/>
              </w:rPr>
            </w:pPr>
            <w:r w:rsidRPr="005C0288">
              <w:rPr>
                <w:bCs w:val="0"/>
                <w:color w:val="auto"/>
                <w:sz w:val="22"/>
                <w:szCs w:val="22"/>
              </w:rPr>
              <w:t>103.469</w:t>
            </w:r>
          </w:p>
        </w:tc>
        <w:tc>
          <w:tcPr>
            <w:tcW w:w="4132" w:type="dxa"/>
            <w:shd w:val="clear" w:color="auto" w:fill="auto"/>
            <w:vAlign w:val="center"/>
          </w:tcPr>
          <w:p w:rsidR="0074758C" w:rsidRPr="005C0288" w:rsidRDefault="0074758C" w:rsidP="00926C4F">
            <w:pPr>
              <w:rPr>
                <w:color w:val="auto"/>
                <w:sz w:val="22"/>
                <w:szCs w:val="22"/>
                <w:lang w:val="en-US"/>
              </w:rPr>
            </w:pPr>
            <w:r w:rsidRPr="005C0288">
              <w:rPr>
                <w:color w:val="auto"/>
                <w:sz w:val="22"/>
                <w:szCs w:val="22"/>
                <w:lang w:val="en-US"/>
              </w:rPr>
              <w:t>Các tỉnh phía Bắc</w:t>
            </w:r>
          </w:p>
        </w:tc>
      </w:tr>
      <w:tr w:rsidR="001420B5" w:rsidRPr="005C0288" w:rsidTr="00926C4F">
        <w:trPr>
          <w:trHeight w:val="376"/>
        </w:trPr>
        <w:tc>
          <w:tcPr>
            <w:tcW w:w="577" w:type="dxa"/>
            <w:shd w:val="clear" w:color="auto" w:fill="auto"/>
            <w:vAlign w:val="center"/>
          </w:tcPr>
          <w:p w:rsidR="001420B5" w:rsidRPr="005C0288" w:rsidRDefault="001420B5" w:rsidP="00BE31A8">
            <w:pPr>
              <w:rPr>
                <w:color w:val="auto"/>
                <w:sz w:val="22"/>
                <w:szCs w:val="22"/>
                <w:lang w:val="sv-SE"/>
              </w:rPr>
            </w:pPr>
            <w:r w:rsidRPr="005C0288">
              <w:rPr>
                <w:color w:val="auto"/>
                <w:sz w:val="22"/>
                <w:szCs w:val="22"/>
                <w:lang w:val="sv-SE"/>
              </w:rPr>
              <w:t>2</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Đạo ôn cổ bông hại lúa</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1.178</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1.139</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39</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-306</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-1.134</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rPr>
                <w:color w:val="auto"/>
                <w:sz w:val="22"/>
                <w:szCs w:val="22"/>
                <w:lang w:val="en-US"/>
              </w:rPr>
            </w:pPr>
            <w:r w:rsidRPr="005C0288">
              <w:rPr>
                <w:color w:val="auto"/>
                <w:sz w:val="22"/>
                <w:szCs w:val="22"/>
                <w:lang w:val="en-US"/>
              </w:rPr>
              <w:t>Các tỉnh BTB, DHMT</w:t>
            </w:r>
          </w:p>
        </w:tc>
      </w:tr>
      <w:tr w:rsidR="001420B5" w:rsidRPr="005C0288" w:rsidTr="00926C4F">
        <w:trPr>
          <w:trHeight w:val="381"/>
        </w:trPr>
        <w:tc>
          <w:tcPr>
            <w:tcW w:w="577" w:type="dxa"/>
            <w:shd w:val="clear" w:color="auto" w:fill="auto"/>
            <w:vAlign w:val="center"/>
          </w:tcPr>
          <w:p w:rsidR="001420B5" w:rsidRPr="005C0288" w:rsidRDefault="001420B5" w:rsidP="00BE31A8">
            <w:pPr>
              <w:rPr>
                <w:color w:val="auto"/>
                <w:sz w:val="22"/>
                <w:szCs w:val="22"/>
              </w:rPr>
            </w:pPr>
            <w:r w:rsidRPr="005C0288">
              <w:rPr>
                <w:color w:val="auto"/>
                <w:sz w:val="22"/>
                <w:szCs w:val="22"/>
              </w:rPr>
              <w:t>3</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rPr>
            </w:pPr>
            <w:r w:rsidRPr="005C0288">
              <w:rPr>
                <w:color w:val="auto"/>
                <w:sz w:val="22"/>
                <w:szCs w:val="22"/>
              </w:rPr>
              <w:t>Rầy hại lúa</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41.069</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40.008</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1.061</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26.478</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6.442</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rPr>
                <w:color w:val="auto"/>
                <w:sz w:val="22"/>
                <w:szCs w:val="22"/>
                <w:lang w:val="en-US"/>
              </w:rPr>
            </w:pPr>
            <w:r w:rsidRPr="005C0288">
              <w:rPr>
                <w:color w:val="auto"/>
                <w:sz w:val="22"/>
                <w:szCs w:val="22"/>
                <w:lang w:val="en-US"/>
              </w:rPr>
              <w:t>Các tỉnh phía Bắc</w:t>
            </w:r>
          </w:p>
        </w:tc>
      </w:tr>
      <w:tr w:rsidR="001420B5" w:rsidRPr="005C0288" w:rsidTr="00926C4F">
        <w:trPr>
          <w:trHeight w:val="280"/>
        </w:trPr>
        <w:tc>
          <w:tcPr>
            <w:tcW w:w="577" w:type="dxa"/>
            <w:shd w:val="clear" w:color="auto" w:fill="auto"/>
            <w:vAlign w:val="center"/>
          </w:tcPr>
          <w:p w:rsidR="001420B5" w:rsidRPr="005C0288" w:rsidRDefault="001420B5" w:rsidP="00BE31A8">
            <w:pPr>
              <w:rPr>
                <w:color w:val="auto"/>
                <w:sz w:val="22"/>
                <w:szCs w:val="22"/>
                <w:lang w:val="sv-SE"/>
              </w:rPr>
            </w:pPr>
            <w:r w:rsidRPr="005C0288">
              <w:rPr>
                <w:color w:val="auto"/>
                <w:sz w:val="22"/>
                <w:szCs w:val="22"/>
                <w:lang w:val="sv-SE"/>
              </w:rPr>
              <w:t>4</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Sâu cuốn lá nhỏ hại lúa</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140.966</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118.857</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22.109</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139.550</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123.327</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tabs>
                <w:tab w:val="left" w:pos="4485"/>
              </w:tabs>
              <w:ind w:firstLine="17"/>
              <w:rPr>
                <w:color w:val="auto"/>
                <w:sz w:val="22"/>
                <w:szCs w:val="22"/>
                <w:lang w:val="en-US"/>
              </w:rPr>
            </w:pPr>
            <w:r w:rsidRPr="005C0288">
              <w:rPr>
                <w:color w:val="auto"/>
                <w:sz w:val="22"/>
                <w:szCs w:val="22"/>
                <w:lang w:val="en-US"/>
              </w:rPr>
              <w:t>Các tỉnh phía Bắc</w:t>
            </w:r>
          </w:p>
        </w:tc>
      </w:tr>
      <w:tr w:rsidR="001420B5" w:rsidRPr="005C0288" w:rsidTr="00926C4F">
        <w:trPr>
          <w:trHeight w:val="280"/>
        </w:trPr>
        <w:tc>
          <w:tcPr>
            <w:tcW w:w="577" w:type="dxa"/>
            <w:shd w:val="clear" w:color="auto" w:fill="auto"/>
            <w:vAlign w:val="center"/>
          </w:tcPr>
          <w:p w:rsidR="001420B5" w:rsidRPr="005C0288" w:rsidRDefault="001420B5" w:rsidP="00BE31A8">
            <w:pPr>
              <w:rPr>
                <w:color w:val="auto"/>
                <w:sz w:val="22"/>
                <w:szCs w:val="22"/>
                <w:lang w:val="sv-SE"/>
              </w:rPr>
            </w:pPr>
            <w:r w:rsidRPr="005C0288">
              <w:rPr>
                <w:color w:val="auto"/>
                <w:sz w:val="22"/>
                <w:szCs w:val="22"/>
                <w:lang w:val="sv-SE"/>
              </w:rPr>
              <w:t>5</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Sâu đục thân dảnh héo</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523</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522</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-30</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128</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tabs>
                <w:tab w:val="left" w:pos="4485"/>
              </w:tabs>
              <w:ind w:firstLine="17"/>
              <w:rPr>
                <w:color w:val="auto"/>
                <w:sz w:val="22"/>
                <w:szCs w:val="22"/>
                <w:lang w:val="en-US"/>
              </w:rPr>
            </w:pPr>
            <w:r w:rsidRPr="005C0288">
              <w:rPr>
                <w:color w:val="auto"/>
                <w:sz w:val="22"/>
                <w:szCs w:val="22"/>
                <w:lang w:val="en-US"/>
              </w:rPr>
              <w:t>Các tỉnh phía Bắc</w:t>
            </w:r>
          </w:p>
        </w:tc>
      </w:tr>
      <w:tr w:rsidR="001420B5" w:rsidRPr="005C0288" w:rsidTr="00926C4F">
        <w:trPr>
          <w:trHeight w:val="280"/>
        </w:trPr>
        <w:tc>
          <w:tcPr>
            <w:tcW w:w="577" w:type="dxa"/>
            <w:shd w:val="clear" w:color="auto" w:fill="auto"/>
            <w:vAlign w:val="center"/>
          </w:tcPr>
          <w:p w:rsidR="001420B5" w:rsidRPr="005C0288" w:rsidRDefault="001420B5" w:rsidP="00BE31A8">
            <w:pPr>
              <w:rPr>
                <w:color w:val="auto"/>
                <w:sz w:val="22"/>
                <w:szCs w:val="22"/>
                <w:lang w:val="sv-SE"/>
              </w:rPr>
            </w:pPr>
            <w:r w:rsidRPr="005C0288">
              <w:rPr>
                <w:color w:val="auto"/>
                <w:sz w:val="22"/>
                <w:szCs w:val="22"/>
                <w:lang w:val="sv-SE"/>
              </w:rPr>
              <w:t>6</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đốm nâu</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2.255</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2.209</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46</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-227</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2.008</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tabs>
                <w:tab w:val="left" w:pos="4485"/>
              </w:tabs>
              <w:ind w:firstLine="17"/>
              <w:rPr>
                <w:color w:val="auto"/>
                <w:sz w:val="22"/>
                <w:szCs w:val="22"/>
                <w:lang w:val="en-US"/>
              </w:rPr>
            </w:pPr>
            <w:r w:rsidRPr="005C0288">
              <w:rPr>
                <w:color w:val="auto"/>
                <w:sz w:val="22"/>
                <w:szCs w:val="22"/>
              </w:rPr>
              <w:t>Hà Tĩnh, Nghệ An,</w:t>
            </w:r>
            <w:r w:rsidRPr="005C0288">
              <w:rPr>
                <w:color w:val="auto"/>
                <w:sz w:val="22"/>
                <w:szCs w:val="22"/>
                <w:lang w:val="en-US"/>
              </w:rPr>
              <w:t>Huế</w:t>
            </w:r>
          </w:p>
        </w:tc>
      </w:tr>
      <w:tr w:rsidR="001420B5" w:rsidRPr="005C0288" w:rsidTr="00926C4F">
        <w:trPr>
          <w:trHeight w:val="285"/>
        </w:trPr>
        <w:tc>
          <w:tcPr>
            <w:tcW w:w="577" w:type="dxa"/>
            <w:shd w:val="clear" w:color="auto" w:fill="auto"/>
            <w:vAlign w:val="center"/>
          </w:tcPr>
          <w:p w:rsidR="001420B5" w:rsidRPr="005C0288" w:rsidRDefault="001420B5" w:rsidP="00BE31A8">
            <w:pPr>
              <w:rPr>
                <w:color w:val="auto"/>
                <w:sz w:val="22"/>
                <w:szCs w:val="22"/>
                <w:lang w:val="sv-SE"/>
              </w:rPr>
            </w:pPr>
            <w:r w:rsidRPr="005C0288">
              <w:rPr>
                <w:color w:val="auto"/>
                <w:sz w:val="22"/>
                <w:szCs w:val="22"/>
                <w:lang w:val="sv-SE"/>
              </w:rPr>
              <w:t>7</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bạc lá lúa</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2.165</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2.132</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33</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-1.450</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-2.927</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rPr>
                <w:color w:val="auto"/>
                <w:sz w:val="22"/>
                <w:szCs w:val="22"/>
                <w:lang w:val="en-US"/>
              </w:rPr>
            </w:pPr>
            <w:r w:rsidRPr="005C0288">
              <w:rPr>
                <w:color w:val="auto"/>
                <w:sz w:val="22"/>
                <w:szCs w:val="22"/>
                <w:lang w:val="en-US"/>
              </w:rPr>
              <w:t>Các tỉnh phía Nam</w:t>
            </w:r>
          </w:p>
        </w:tc>
      </w:tr>
      <w:tr w:rsidR="001420B5" w:rsidRPr="005C0288" w:rsidTr="00926C4F">
        <w:trPr>
          <w:trHeight w:val="285"/>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8</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đốm sọc vi khuẩn</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1.713</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1.640</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73</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184</w:t>
            </w:r>
          </w:p>
        </w:tc>
        <w:tc>
          <w:tcPr>
            <w:tcW w:w="115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1.083</w:t>
            </w:r>
          </w:p>
        </w:tc>
        <w:tc>
          <w:tcPr>
            <w:tcW w:w="4132" w:type="dxa"/>
            <w:shd w:val="clear" w:color="auto" w:fill="auto"/>
            <w:vAlign w:val="center"/>
          </w:tcPr>
          <w:p w:rsidR="001420B5" w:rsidRPr="005C0288" w:rsidRDefault="001420B5" w:rsidP="00926C4F">
            <w:pPr>
              <w:rPr>
                <w:color w:val="auto"/>
                <w:sz w:val="22"/>
                <w:szCs w:val="22"/>
                <w:lang w:val="en-US"/>
              </w:rPr>
            </w:pPr>
            <w:r w:rsidRPr="005C0288">
              <w:rPr>
                <w:color w:val="auto"/>
                <w:sz w:val="22"/>
                <w:szCs w:val="22"/>
                <w:lang w:val="en-US"/>
              </w:rPr>
              <w:t>Các tỉnh Phía Bắc</w:t>
            </w:r>
          </w:p>
        </w:tc>
      </w:tr>
      <w:tr w:rsidR="001420B5" w:rsidRPr="005C0288" w:rsidTr="00926C4F">
        <w:trPr>
          <w:trHeight w:val="305"/>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9</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VL-LXL</w:t>
            </w:r>
          </w:p>
        </w:tc>
        <w:tc>
          <w:tcPr>
            <w:tcW w:w="1127"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6.359,5</w:t>
            </w: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5.384</w:t>
            </w:r>
          </w:p>
        </w:tc>
        <w:tc>
          <w:tcPr>
            <w:tcW w:w="1138"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675,5</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4.060</w:t>
            </w:r>
          </w:p>
        </w:tc>
        <w:tc>
          <w:tcPr>
            <w:tcW w:w="1072"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5.744,5</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rPr>
                <w:color w:val="auto"/>
                <w:sz w:val="22"/>
                <w:szCs w:val="22"/>
              </w:rPr>
            </w:pPr>
            <w:r w:rsidRPr="005C0288">
              <w:rPr>
                <w:color w:val="auto"/>
                <w:sz w:val="22"/>
                <w:szCs w:val="22"/>
              </w:rPr>
              <w:t>KG, ĐT, LA, HG, ST, CT</w:t>
            </w:r>
          </w:p>
        </w:tc>
      </w:tr>
      <w:tr w:rsidR="001420B5" w:rsidRPr="005C0288" w:rsidTr="00926C4F">
        <w:trPr>
          <w:trHeight w:val="305"/>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10</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lùn sọc đen</w:t>
            </w:r>
          </w:p>
        </w:tc>
        <w:tc>
          <w:tcPr>
            <w:tcW w:w="1127"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17,3</w:t>
            </w: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16,9</w:t>
            </w:r>
          </w:p>
        </w:tc>
        <w:tc>
          <w:tcPr>
            <w:tcW w:w="1138"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0,4</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-6</w:t>
            </w:r>
          </w:p>
        </w:tc>
        <w:tc>
          <w:tcPr>
            <w:tcW w:w="1072"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rPr>
                <w:color w:val="auto"/>
                <w:sz w:val="22"/>
                <w:szCs w:val="22"/>
              </w:rPr>
            </w:pPr>
            <w:r w:rsidRPr="005C0288">
              <w:rPr>
                <w:color w:val="auto"/>
                <w:sz w:val="22"/>
                <w:szCs w:val="22"/>
                <w:lang w:val="sv-SE"/>
              </w:rPr>
              <w:t>NB, LCh, LC...</w:t>
            </w:r>
          </w:p>
        </w:tc>
      </w:tr>
      <w:tr w:rsidR="001420B5" w:rsidRPr="005C0288" w:rsidTr="00926C4F">
        <w:trPr>
          <w:trHeight w:val="325"/>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11</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rPr>
            </w:pPr>
            <w:r w:rsidRPr="005C0288">
              <w:rPr>
                <w:color w:val="auto"/>
                <w:sz w:val="22"/>
                <w:szCs w:val="22"/>
              </w:rPr>
              <w:t>Chuột hại lúa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7.238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6.986</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252</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-1.797</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-553</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tabs>
                <w:tab w:val="left" w:pos="4485"/>
              </w:tabs>
              <w:ind w:firstLine="17"/>
              <w:rPr>
                <w:color w:val="auto"/>
                <w:sz w:val="22"/>
                <w:szCs w:val="22"/>
                <w:lang w:val="en-US"/>
              </w:rPr>
            </w:pPr>
            <w:r w:rsidRPr="005C0288">
              <w:rPr>
                <w:color w:val="auto"/>
                <w:sz w:val="22"/>
                <w:szCs w:val="22"/>
                <w:lang w:val="en-US"/>
              </w:rPr>
              <w:t>Cả nước</w:t>
            </w:r>
          </w:p>
        </w:tc>
      </w:tr>
      <w:tr w:rsidR="001420B5" w:rsidRPr="005C0288" w:rsidTr="00926C4F">
        <w:trPr>
          <w:trHeight w:val="332"/>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12</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Ốc bươu vàng hại lúa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1.273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1.273</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-256</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-334</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tabs>
                <w:tab w:val="left" w:pos="4485"/>
              </w:tabs>
              <w:ind w:firstLine="17"/>
              <w:rPr>
                <w:color w:val="auto"/>
                <w:sz w:val="22"/>
                <w:szCs w:val="22"/>
                <w:lang w:val="en-US"/>
              </w:rPr>
            </w:pPr>
            <w:r w:rsidRPr="005C0288">
              <w:rPr>
                <w:color w:val="auto"/>
                <w:sz w:val="22"/>
                <w:szCs w:val="22"/>
                <w:lang w:val="en-US"/>
              </w:rPr>
              <w:t>Các tỉnh phía Bắc</w:t>
            </w:r>
          </w:p>
        </w:tc>
      </w:tr>
      <w:tr w:rsidR="001420B5" w:rsidRPr="005C0288" w:rsidTr="00926C4F">
        <w:trPr>
          <w:trHeight w:val="351"/>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13</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khô vằn hại lúa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35.893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35.015</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877</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10.340</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-32.367</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11.790</w:t>
            </w: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lang w:val="en-US"/>
              </w:rPr>
            </w:pPr>
            <w:r w:rsidRPr="005C0288">
              <w:rPr>
                <w:color w:val="auto"/>
                <w:sz w:val="22"/>
                <w:szCs w:val="22"/>
                <w:lang w:val="en-US"/>
              </w:rPr>
              <w:t>Cả nước</w:t>
            </w:r>
          </w:p>
        </w:tc>
      </w:tr>
      <w:tr w:rsidR="001420B5" w:rsidRPr="005C0288" w:rsidTr="00926C4F">
        <w:trPr>
          <w:trHeight w:val="398"/>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14</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Sâu năn hại lúa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2.132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2.062</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70</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EC451F" w:rsidP="00926C4F">
            <w:pPr>
              <w:jc w:val="right"/>
              <w:rPr>
                <w:color w:val="auto"/>
                <w:sz w:val="22"/>
                <w:szCs w:val="22"/>
                <w:lang w:val="en-US"/>
              </w:rPr>
            </w:pPr>
            <w:r w:rsidRPr="005C0288">
              <w:rPr>
                <w:bCs w:val="0"/>
                <w:color w:val="auto"/>
                <w:sz w:val="22"/>
                <w:szCs w:val="22"/>
                <w:lang w:val="en-US"/>
              </w:rPr>
              <w:t>-534</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2.084</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 </w:t>
            </w: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lang w:val="en-US"/>
              </w:rPr>
            </w:pPr>
            <w:r w:rsidRPr="005C0288">
              <w:rPr>
                <w:color w:val="auto"/>
                <w:sz w:val="22"/>
                <w:szCs w:val="22"/>
              </w:rPr>
              <w:t>A</w:t>
            </w:r>
            <w:r w:rsidRPr="005C0288">
              <w:rPr>
                <w:color w:val="auto"/>
                <w:sz w:val="22"/>
                <w:szCs w:val="22"/>
                <w:lang w:val="en-US"/>
              </w:rPr>
              <w:t xml:space="preserve">n </w:t>
            </w:r>
            <w:r w:rsidRPr="005C0288">
              <w:rPr>
                <w:color w:val="auto"/>
                <w:sz w:val="22"/>
                <w:szCs w:val="22"/>
              </w:rPr>
              <w:t>G</w:t>
            </w:r>
            <w:r w:rsidRPr="005C0288">
              <w:rPr>
                <w:color w:val="auto"/>
                <w:sz w:val="22"/>
                <w:szCs w:val="22"/>
                <w:lang w:val="en-US"/>
              </w:rPr>
              <w:t xml:space="preserve">iang </w:t>
            </w:r>
            <w:r w:rsidRPr="005C0288">
              <w:rPr>
                <w:color w:val="auto"/>
                <w:sz w:val="22"/>
                <w:szCs w:val="22"/>
              </w:rPr>
              <w:t>, Đ</w:t>
            </w:r>
            <w:r w:rsidRPr="005C0288">
              <w:rPr>
                <w:color w:val="auto"/>
                <w:sz w:val="22"/>
                <w:szCs w:val="22"/>
                <w:lang w:val="en-US"/>
              </w:rPr>
              <w:t xml:space="preserve">ồng </w:t>
            </w:r>
            <w:r w:rsidRPr="005C0288">
              <w:rPr>
                <w:color w:val="auto"/>
                <w:sz w:val="22"/>
                <w:szCs w:val="22"/>
              </w:rPr>
              <w:t>T</w:t>
            </w:r>
            <w:r w:rsidRPr="005C0288">
              <w:rPr>
                <w:color w:val="auto"/>
                <w:sz w:val="22"/>
                <w:szCs w:val="22"/>
                <w:lang w:val="en-US"/>
              </w:rPr>
              <w:t>háp</w:t>
            </w:r>
            <w:r w:rsidRPr="005C0288">
              <w:rPr>
                <w:color w:val="auto"/>
                <w:sz w:val="22"/>
                <w:szCs w:val="22"/>
              </w:rPr>
              <w:t>, K</w:t>
            </w:r>
            <w:r w:rsidRPr="005C0288">
              <w:rPr>
                <w:color w:val="auto"/>
                <w:sz w:val="22"/>
                <w:szCs w:val="22"/>
                <w:lang w:val="en-US"/>
              </w:rPr>
              <w:t xml:space="preserve">iên Giang </w:t>
            </w:r>
          </w:p>
        </w:tc>
      </w:tr>
      <w:tr w:rsidR="001420B5" w:rsidRPr="005C0288" w:rsidTr="00926C4F">
        <w:trPr>
          <w:trHeight w:val="398"/>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15</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đen lép hạt lúa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3.429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3.366</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63</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428</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-1.237</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lang w:val="en-US"/>
              </w:rPr>
            </w:pPr>
            <w:r w:rsidRPr="005C0288">
              <w:rPr>
                <w:color w:val="auto"/>
                <w:sz w:val="22"/>
                <w:szCs w:val="22"/>
                <w:lang w:val="en-US"/>
              </w:rPr>
              <w:t>BTB, phía Nam</w:t>
            </w:r>
          </w:p>
        </w:tc>
      </w:tr>
      <w:tr w:rsidR="001420B5" w:rsidRPr="005C0288" w:rsidTr="00926C4F">
        <w:trPr>
          <w:trHeight w:val="398"/>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16</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Châu chấu tre lưng vàng hại lúa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2,27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2,27</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2</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-0,71</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2,27</w:t>
            </w: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rPr>
            </w:pPr>
            <w:r w:rsidRPr="005C0288">
              <w:rPr>
                <w:color w:val="auto"/>
                <w:sz w:val="22"/>
                <w:szCs w:val="22"/>
                <w:lang w:val="sv-SE"/>
              </w:rPr>
              <w:t>Phú Thọ</w:t>
            </w:r>
          </w:p>
        </w:tc>
      </w:tr>
      <w:tr w:rsidR="001420B5" w:rsidRPr="005C0288" w:rsidTr="00926C4F">
        <w:trPr>
          <w:trHeight w:val="281"/>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17</w:t>
            </w:r>
          </w:p>
        </w:tc>
        <w:tc>
          <w:tcPr>
            <w:tcW w:w="3207" w:type="dxa"/>
            <w:shd w:val="clear" w:color="auto" w:fill="auto"/>
            <w:vAlign w:val="center"/>
          </w:tcPr>
          <w:p w:rsidR="001420B5" w:rsidRPr="005C0288" w:rsidRDefault="001420B5" w:rsidP="00BE31A8">
            <w:pPr>
              <w:tabs>
                <w:tab w:val="left" w:pos="7088"/>
              </w:tabs>
              <w:spacing w:before="60" w:after="60" w:line="280" w:lineRule="exact"/>
              <w:ind w:firstLine="16"/>
              <w:rPr>
                <w:color w:val="auto"/>
                <w:sz w:val="22"/>
                <w:szCs w:val="22"/>
                <w:lang w:val="sv-SE"/>
              </w:rPr>
            </w:pPr>
            <w:r w:rsidRPr="005C0288">
              <w:rPr>
                <w:color w:val="auto"/>
                <w:sz w:val="22"/>
                <w:szCs w:val="22"/>
              </w:rPr>
              <w:t>Chổi rồng nhãn</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5.253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3.650</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1.603</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-38</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-1.202</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 </w:t>
            </w: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rPr>
            </w:pPr>
            <w:r w:rsidRPr="005C0288">
              <w:rPr>
                <w:color w:val="auto"/>
                <w:sz w:val="22"/>
                <w:szCs w:val="22"/>
              </w:rPr>
              <w:t>VL, CT, ĐT, ST, BP, TG, BT, ĐN, BR-VT</w:t>
            </w:r>
          </w:p>
        </w:tc>
      </w:tr>
      <w:tr w:rsidR="001420B5" w:rsidRPr="005C0288" w:rsidTr="00926C4F">
        <w:trPr>
          <w:trHeight w:val="302"/>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18</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rPr>
            </w:pPr>
            <w:r w:rsidRPr="005C0288">
              <w:rPr>
                <w:color w:val="auto"/>
                <w:sz w:val="22"/>
                <w:szCs w:val="22"/>
              </w:rPr>
              <w:t>Bệnh đốm nâu thanh long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409</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-207</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-726</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249</w:t>
            </w: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lang w:val="en-US"/>
              </w:rPr>
            </w:pPr>
            <w:r w:rsidRPr="005C0288">
              <w:rPr>
                <w:color w:val="auto"/>
                <w:sz w:val="22"/>
                <w:szCs w:val="22"/>
              </w:rPr>
              <w:t>TG, ĐN, VT</w:t>
            </w:r>
            <w:r w:rsidRPr="005C0288">
              <w:rPr>
                <w:color w:val="auto"/>
                <w:sz w:val="22"/>
                <w:szCs w:val="22"/>
                <w:lang w:val="en-US"/>
              </w:rPr>
              <w:t>, BT</w:t>
            </w:r>
          </w:p>
        </w:tc>
      </w:tr>
      <w:tr w:rsidR="001420B5" w:rsidRPr="005C0288" w:rsidTr="00926C4F">
        <w:trPr>
          <w:trHeight w:val="321"/>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19</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Greening hại cây có múi</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2.649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2.617</w:t>
            </w:r>
          </w:p>
        </w:tc>
        <w:tc>
          <w:tcPr>
            <w:tcW w:w="1138"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32</w:t>
            </w:r>
          </w:p>
        </w:tc>
        <w:tc>
          <w:tcPr>
            <w:tcW w:w="111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35</w:t>
            </w:r>
          </w:p>
        </w:tc>
        <w:tc>
          <w:tcPr>
            <w:tcW w:w="107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322</w:t>
            </w:r>
          </w:p>
        </w:tc>
        <w:tc>
          <w:tcPr>
            <w:tcW w:w="1151"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jc w:val="right"/>
              <w:rPr>
                <w:color w:val="auto"/>
                <w:sz w:val="22"/>
                <w:szCs w:val="22"/>
              </w:rPr>
            </w:pPr>
          </w:p>
        </w:tc>
        <w:tc>
          <w:tcPr>
            <w:tcW w:w="4132" w:type="dxa"/>
            <w:tcBorders>
              <w:top w:val="single" w:sz="4" w:space="0" w:color="auto"/>
              <w:left w:val="nil"/>
              <w:bottom w:val="single" w:sz="4" w:space="0" w:color="auto"/>
              <w:right w:val="single" w:sz="4" w:space="0" w:color="auto"/>
            </w:tcBorders>
            <w:shd w:val="clear" w:color="auto" w:fill="auto"/>
            <w:vAlign w:val="center"/>
          </w:tcPr>
          <w:p w:rsidR="001420B5" w:rsidRPr="005C0288" w:rsidRDefault="001420B5" w:rsidP="00926C4F">
            <w:pPr>
              <w:rPr>
                <w:color w:val="auto"/>
                <w:sz w:val="22"/>
                <w:szCs w:val="22"/>
                <w:lang w:val="en-US"/>
              </w:rPr>
            </w:pPr>
            <w:r w:rsidRPr="005C0288">
              <w:rPr>
                <w:color w:val="auto"/>
                <w:sz w:val="22"/>
                <w:szCs w:val="22"/>
              </w:rPr>
              <w:t>VL, TG, HG, STr, ĐN, KG, BP</w:t>
            </w:r>
            <w:r w:rsidRPr="005C0288">
              <w:rPr>
                <w:color w:val="auto"/>
                <w:sz w:val="22"/>
                <w:szCs w:val="22"/>
                <w:lang w:val="en-US"/>
              </w:rPr>
              <w:t>, NA</w:t>
            </w:r>
          </w:p>
        </w:tc>
      </w:tr>
      <w:tr w:rsidR="001420B5" w:rsidRPr="005C0288" w:rsidTr="00926C4F">
        <w:trPr>
          <w:trHeight w:val="327"/>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lastRenderedPageBreak/>
              <w:t>20</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 xml:space="preserve">Bọ cánh cứng hại dừa </w:t>
            </w:r>
          </w:p>
        </w:tc>
        <w:tc>
          <w:tcPr>
            <w:tcW w:w="1127"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9.810</w:t>
            </w: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9.797</w:t>
            </w:r>
          </w:p>
        </w:tc>
        <w:tc>
          <w:tcPr>
            <w:tcW w:w="1138"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13</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w:t>
            </w:r>
          </w:p>
        </w:tc>
        <w:tc>
          <w:tcPr>
            <w:tcW w:w="1072"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-4.755</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rPr>
                <w:color w:val="auto"/>
                <w:sz w:val="22"/>
                <w:szCs w:val="22"/>
              </w:rPr>
            </w:pPr>
            <w:r w:rsidRPr="005C0288">
              <w:rPr>
                <w:color w:val="auto"/>
                <w:sz w:val="22"/>
                <w:szCs w:val="22"/>
              </w:rPr>
              <w:t>CM, BT, TG, KG, TV, HCM</w:t>
            </w:r>
          </w:p>
        </w:tc>
      </w:tr>
      <w:tr w:rsidR="001420B5" w:rsidRPr="005C0288" w:rsidTr="00926C4F">
        <w:trPr>
          <w:trHeight w:val="327"/>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21</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rPr>
              <w:t>Tuyến trùng hại tiêu</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6.253</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4.387</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1.866</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-17</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-1.462</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tabs>
                <w:tab w:val="left" w:pos="4485"/>
              </w:tabs>
              <w:spacing w:before="60" w:after="60" w:line="280" w:lineRule="exact"/>
              <w:ind w:firstLine="17"/>
              <w:rPr>
                <w:color w:val="auto"/>
                <w:sz w:val="22"/>
                <w:szCs w:val="22"/>
              </w:rPr>
            </w:pPr>
            <w:r w:rsidRPr="005C0288">
              <w:rPr>
                <w:bCs w:val="0"/>
                <w:color w:val="auto"/>
                <w:sz w:val="22"/>
                <w:szCs w:val="22"/>
              </w:rPr>
              <w:t>BP</w:t>
            </w:r>
            <w:r w:rsidRPr="005C0288">
              <w:rPr>
                <w:bCs w:val="0"/>
                <w:color w:val="auto"/>
                <w:sz w:val="22"/>
                <w:szCs w:val="22"/>
                <w:lang w:val="en-US"/>
              </w:rPr>
              <w:t>, ĐN, KG, BRVT, BD</w:t>
            </w:r>
          </w:p>
        </w:tc>
      </w:tr>
      <w:tr w:rsidR="001420B5" w:rsidRPr="005C0288" w:rsidTr="00926C4F">
        <w:trPr>
          <w:trHeight w:val="432"/>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22</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chết chậm hại tiêu</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6.919</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4.693</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2.226</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160</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1.258</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tabs>
                <w:tab w:val="left" w:pos="4485"/>
              </w:tabs>
              <w:spacing w:before="60" w:after="60" w:line="280" w:lineRule="exact"/>
              <w:ind w:firstLine="17"/>
              <w:rPr>
                <w:color w:val="auto"/>
                <w:sz w:val="22"/>
                <w:szCs w:val="22"/>
              </w:rPr>
            </w:pPr>
            <w:r w:rsidRPr="007E2509">
              <w:rPr>
                <w:color w:val="auto"/>
                <w:sz w:val="22"/>
                <w:szCs w:val="22"/>
              </w:rPr>
              <w:t>PY, KH, GL, ĐL, Đ. Nông, LĐ, BP, ĐN, KG, BRVT</w:t>
            </w:r>
            <w:r w:rsidRPr="005C0288">
              <w:rPr>
                <w:color w:val="auto"/>
                <w:sz w:val="22"/>
                <w:szCs w:val="22"/>
              </w:rPr>
              <w:t>.</w:t>
            </w:r>
          </w:p>
        </w:tc>
      </w:tr>
      <w:tr w:rsidR="001420B5" w:rsidRPr="005C0288" w:rsidTr="00926C4F">
        <w:trPr>
          <w:trHeight w:val="410"/>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23</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chết nhanh hại tiêu</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2.592</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1.435</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984</w:t>
            </w:r>
          </w:p>
        </w:tc>
        <w:tc>
          <w:tcPr>
            <w:tcW w:w="111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172,8</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892</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1.044</w:t>
            </w:r>
          </w:p>
        </w:tc>
        <w:tc>
          <w:tcPr>
            <w:tcW w:w="115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1.477</w:t>
            </w:r>
          </w:p>
        </w:tc>
        <w:tc>
          <w:tcPr>
            <w:tcW w:w="4132" w:type="dxa"/>
            <w:shd w:val="clear" w:color="auto" w:fill="auto"/>
            <w:vAlign w:val="center"/>
          </w:tcPr>
          <w:p w:rsidR="001420B5" w:rsidRPr="005C0288" w:rsidRDefault="001420B5" w:rsidP="00926C4F">
            <w:pPr>
              <w:tabs>
                <w:tab w:val="left" w:pos="4485"/>
              </w:tabs>
              <w:spacing w:before="60" w:after="60" w:line="280" w:lineRule="exact"/>
              <w:ind w:firstLine="17"/>
              <w:rPr>
                <w:color w:val="auto"/>
                <w:sz w:val="22"/>
                <w:szCs w:val="22"/>
              </w:rPr>
            </w:pPr>
            <w:r w:rsidRPr="007E2509">
              <w:rPr>
                <w:color w:val="auto"/>
                <w:sz w:val="22"/>
                <w:szCs w:val="22"/>
              </w:rPr>
              <w:t>QT, Huế, BĐ, PY, GL, ĐL, Đ. Nông, LĐ, BP, ĐN, KG, BD</w:t>
            </w:r>
            <w:r w:rsidRPr="005C0288">
              <w:rPr>
                <w:color w:val="auto"/>
                <w:sz w:val="22"/>
                <w:szCs w:val="22"/>
              </w:rPr>
              <w:t>.</w:t>
            </w:r>
          </w:p>
        </w:tc>
      </w:tr>
      <w:tr w:rsidR="001420B5" w:rsidRPr="005C0288" w:rsidTr="00926C4F">
        <w:trPr>
          <w:trHeight w:val="273"/>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24</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khô cành cà phê</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9.688</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9.636</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52</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-350</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-9.188</w:t>
            </w:r>
          </w:p>
        </w:tc>
        <w:tc>
          <w:tcPr>
            <w:tcW w:w="115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10.290</w:t>
            </w:r>
          </w:p>
        </w:tc>
        <w:tc>
          <w:tcPr>
            <w:tcW w:w="4132" w:type="dxa"/>
            <w:shd w:val="clear" w:color="auto" w:fill="auto"/>
            <w:vAlign w:val="center"/>
          </w:tcPr>
          <w:p w:rsidR="001420B5" w:rsidRPr="007E2509" w:rsidRDefault="001420B5" w:rsidP="00926C4F">
            <w:pPr>
              <w:tabs>
                <w:tab w:val="left" w:pos="4485"/>
              </w:tabs>
              <w:ind w:firstLine="17"/>
              <w:rPr>
                <w:color w:val="auto"/>
                <w:sz w:val="22"/>
                <w:szCs w:val="22"/>
              </w:rPr>
            </w:pPr>
            <w:r w:rsidRPr="005C0288">
              <w:rPr>
                <w:color w:val="auto"/>
                <w:sz w:val="22"/>
                <w:szCs w:val="22"/>
              </w:rPr>
              <w:t>GL, L</w:t>
            </w:r>
            <w:r w:rsidRPr="007E2509">
              <w:rPr>
                <w:color w:val="auto"/>
                <w:sz w:val="22"/>
                <w:szCs w:val="22"/>
              </w:rPr>
              <w:t>Đ</w:t>
            </w:r>
            <w:r w:rsidRPr="005C0288">
              <w:rPr>
                <w:color w:val="auto"/>
                <w:sz w:val="22"/>
                <w:szCs w:val="22"/>
              </w:rPr>
              <w:t>, ĐL, QT, ĐN, BP,</w:t>
            </w:r>
            <w:r w:rsidRPr="007E2509">
              <w:rPr>
                <w:color w:val="auto"/>
                <w:sz w:val="22"/>
                <w:szCs w:val="22"/>
              </w:rPr>
              <w:t>SL, ĐB</w:t>
            </w:r>
          </w:p>
        </w:tc>
      </w:tr>
      <w:tr w:rsidR="001420B5" w:rsidRPr="005C0288" w:rsidTr="00926C4F">
        <w:trPr>
          <w:trHeight w:val="279"/>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25</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Bệnh gỉ sắt hại cà phê</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7.570</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7.570</w:t>
            </w:r>
          </w:p>
        </w:tc>
        <w:tc>
          <w:tcPr>
            <w:tcW w:w="1138" w:type="dxa"/>
            <w:shd w:val="clear" w:color="auto" w:fill="auto"/>
            <w:vAlign w:val="center"/>
          </w:tcPr>
          <w:p w:rsidR="001420B5" w:rsidRPr="005C0288" w:rsidRDefault="001420B5" w:rsidP="00926C4F">
            <w:pPr>
              <w:jc w:val="right"/>
              <w:rPr>
                <w:color w:val="auto"/>
                <w:sz w:val="22"/>
                <w:szCs w:val="22"/>
              </w:rPr>
            </w:pP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-393</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-6.145</w:t>
            </w:r>
          </w:p>
        </w:tc>
        <w:tc>
          <w:tcPr>
            <w:tcW w:w="115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11.051</w:t>
            </w:r>
          </w:p>
        </w:tc>
        <w:tc>
          <w:tcPr>
            <w:tcW w:w="4132" w:type="dxa"/>
            <w:shd w:val="clear" w:color="auto" w:fill="auto"/>
            <w:vAlign w:val="center"/>
          </w:tcPr>
          <w:p w:rsidR="001420B5" w:rsidRPr="005C0288" w:rsidRDefault="001420B5" w:rsidP="00926C4F">
            <w:pPr>
              <w:tabs>
                <w:tab w:val="left" w:pos="4485"/>
              </w:tabs>
              <w:spacing w:before="60" w:after="60" w:line="280" w:lineRule="exact"/>
              <w:ind w:firstLine="17"/>
              <w:rPr>
                <w:color w:val="auto"/>
                <w:sz w:val="22"/>
                <w:szCs w:val="22"/>
              </w:rPr>
            </w:pPr>
            <w:r w:rsidRPr="005C0288">
              <w:rPr>
                <w:color w:val="auto"/>
                <w:sz w:val="22"/>
                <w:szCs w:val="22"/>
              </w:rPr>
              <w:t>Gia Lai, Lâm Đồng, Đắc Lăk, Quảng Trị</w:t>
            </w:r>
          </w:p>
        </w:tc>
      </w:tr>
      <w:tr w:rsidR="001420B5" w:rsidRPr="005C0288" w:rsidTr="00926C4F">
        <w:trPr>
          <w:trHeight w:val="279"/>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26</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Rệp sáp hại cà phê</w:t>
            </w:r>
          </w:p>
        </w:tc>
        <w:tc>
          <w:tcPr>
            <w:tcW w:w="1127"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7.586</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7.571</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15</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-151</w:t>
            </w:r>
          </w:p>
        </w:tc>
        <w:tc>
          <w:tcPr>
            <w:tcW w:w="1072"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-4.120</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tabs>
                <w:tab w:val="left" w:pos="4485"/>
              </w:tabs>
              <w:spacing w:before="60" w:after="60" w:line="280" w:lineRule="exact"/>
              <w:ind w:firstLine="17"/>
              <w:rPr>
                <w:color w:val="auto"/>
                <w:sz w:val="22"/>
                <w:szCs w:val="22"/>
              </w:rPr>
            </w:pPr>
            <w:r w:rsidRPr="005C0288">
              <w:rPr>
                <w:color w:val="auto"/>
                <w:sz w:val="22"/>
                <w:szCs w:val="22"/>
              </w:rPr>
              <w:t>GL, L</w:t>
            </w:r>
            <w:r w:rsidRPr="007E2509">
              <w:rPr>
                <w:color w:val="auto"/>
                <w:sz w:val="22"/>
                <w:szCs w:val="22"/>
              </w:rPr>
              <w:t>Đ</w:t>
            </w:r>
            <w:r w:rsidRPr="005C0288">
              <w:rPr>
                <w:color w:val="auto"/>
                <w:sz w:val="22"/>
                <w:szCs w:val="22"/>
              </w:rPr>
              <w:t xml:space="preserve">, ĐL, QT, ĐN, BP, BR - VT </w:t>
            </w:r>
          </w:p>
        </w:tc>
      </w:tr>
      <w:tr w:rsidR="001420B5" w:rsidRPr="005C0288" w:rsidTr="00926C4F">
        <w:trPr>
          <w:trHeight w:val="300"/>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27</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Bọ xít muỗi hại điều</w:t>
            </w:r>
          </w:p>
        </w:tc>
        <w:tc>
          <w:tcPr>
            <w:tcW w:w="1127"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46.777</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46.164</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613</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640</w:t>
            </w:r>
          </w:p>
        </w:tc>
        <w:tc>
          <w:tcPr>
            <w:tcW w:w="1072" w:type="dxa"/>
            <w:shd w:val="clear" w:color="auto" w:fill="auto"/>
            <w:vAlign w:val="center"/>
          </w:tcPr>
          <w:p w:rsidR="001420B5" w:rsidRPr="005C0288" w:rsidRDefault="00E010B2" w:rsidP="00926C4F">
            <w:pPr>
              <w:jc w:val="right"/>
              <w:rPr>
                <w:color w:val="auto"/>
                <w:sz w:val="22"/>
                <w:szCs w:val="22"/>
                <w:lang w:val="en-US"/>
              </w:rPr>
            </w:pPr>
            <w:r w:rsidRPr="005C0288">
              <w:rPr>
                <w:color w:val="auto"/>
                <w:sz w:val="22"/>
                <w:szCs w:val="22"/>
                <w:lang w:val="en-US"/>
              </w:rPr>
              <w:t>15.971</w:t>
            </w:r>
          </w:p>
        </w:tc>
        <w:tc>
          <w:tcPr>
            <w:tcW w:w="115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2.457</w:t>
            </w:r>
          </w:p>
        </w:tc>
        <w:tc>
          <w:tcPr>
            <w:tcW w:w="4132" w:type="dxa"/>
            <w:shd w:val="clear" w:color="auto" w:fill="auto"/>
            <w:vAlign w:val="center"/>
          </w:tcPr>
          <w:p w:rsidR="001420B5" w:rsidRPr="005C0288" w:rsidRDefault="001420B5" w:rsidP="00926C4F">
            <w:pPr>
              <w:tabs>
                <w:tab w:val="left" w:pos="4485"/>
              </w:tabs>
              <w:ind w:firstLine="17"/>
              <w:rPr>
                <w:color w:val="auto"/>
                <w:sz w:val="22"/>
                <w:szCs w:val="22"/>
              </w:rPr>
            </w:pPr>
            <w:r w:rsidRPr="007E2509">
              <w:rPr>
                <w:color w:val="auto"/>
                <w:sz w:val="22"/>
                <w:szCs w:val="22"/>
              </w:rPr>
              <w:t>BP, ĐN, BR-VT, BD, BĐ, ĐL, BT, LĐ</w:t>
            </w:r>
            <w:r w:rsidRPr="005C0288">
              <w:rPr>
                <w:color w:val="auto"/>
                <w:sz w:val="22"/>
                <w:szCs w:val="22"/>
              </w:rPr>
              <w:t>..</w:t>
            </w:r>
          </w:p>
        </w:tc>
      </w:tr>
      <w:tr w:rsidR="001420B5" w:rsidRPr="005C0288" w:rsidTr="00926C4F">
        <w:trPr>
          <w:trHeight w:val="319"/>
        </w:trPr>
        <w:tc>
          <w:tcPr>
            <w:tcW w:w="577" w:type="dxa"/>
            <w:shd w:val="clear" w:color="auto" w:fill="auto"/>
            <w:vAlign w:val="center"/>
          </w:tcPr>
          <w:p w:rsidR="001420B5" w:rsidRPr="005C0288" w:rsidRDefault="001420B5" w:rsidP="0043524E">
            <w:pPr>
              <w:rPr>
                <w:color w:val="auto"/>
                <w:sz w:val="22"/>
                <w:szCs w:val="22"/>
                <w:lang w:val="sv-SE"/>
              </w:rPr>
            </w:pPr>
            <w:r w:rsidRPr="005C0288">
              <w:rPr>
                <w:color w:val="auto"/>
                <w:sz w:val="22"/>
                <w:szCs w:val="22"/>
                <w:lang w:val="sv-SE"/>
              </w:rPr>
              <w:t>28</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sv-SE"/>
              </w:rPr>
            </w:pPr>
            <w:r w:rsidRPr="005C0288">
              <w:rPr>
                <w:color w:val="auto"/>
                <w:sz w:val="22"/>
                <w:szCs w:val="22"/>
                <w:lang w:val="sv-SE"/>
              </w:rPr>
              <w:t>Thán thư hại điều</w:t>
            </w:r>
          </w:p>
        </w:tc>
        <w:tc>
          <w:tcPr>
            <w:tcW w:w="1127"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39</w:t>
            </w:r>
            <w:r w:rsidR="00E010B2" w:rsidRPr="005C0288">
              <w:rPr>
                <w:color w:val="auto"/>
                <w:sz w:val="22"/>
                <w:szCs w:val="22"/>
                <w:lang w:val="en-US"/>
              </w:rPr>
              <w:t>.</w:t>
            </w:r>
            <w:r w:rsidRPr="005C0288">
              <w:rPr>
                <w:color w:val="auto"/>
                <w:sz w:val="22"/>
                <w:szCs w:val="22"/>
              </w:rPr>
              <w:t>389</w:t>
            </w:r>
          </w:p>
        </w:tc>
        <w:tc>
          <w:tcPr>
            <w:tcW w:w="1134"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37.879</w:t>
            </w:r>
          </w:p>
        </w:tc>
        <w:tc>
          <w:tcPr>
            <w:tcW w:w="1138"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1.510</w:t>
            </w:r>
          </w:p>
        </w:tc>
        <w:tc>
          <w:tcPr>
            <w:tcW w:w="1111" w:type="dxa"/>
            <w:shd w:val="clear" w:color="auto" w:fill="auto"/>
            <w:vAlign w:val="center"/>
          </w:tcPr>
          <w:p w:rsidR="001420B5" w:rsidRPr="005C0288" w:rsidRDefault="001420B5" w:rsidP="00926C4F">
            <w:pPr>
              <w:jc w:val="right"/>
              <w:rPr>
                <w:color w:val="auto"/>
                <w:sz w:val="22"/>
                <w:szCs w:val="22"/>
              </w:rPr>
            </w:pP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-1.361</w:t>
            </w:r>
          </w:p>
        </w:tc>
        <w:tc>
          <w:tcPr>
            <w:tcW w:w="1072" w:type="dxa"/>
            <w:shd w:val="clear" w:color="auto" w:fill="auto"/>
            <w:vAlign w:val="center"/>
          </w:tcPr>
          <w:p w:rsidR="001420B5" w:rsidRPr="005C0288" w:rsidRDefault="00E010B2" w:rsidP="00926C4F">
            <w:pPr>
              <w:jc w:val="right"/>
              <w:rPr>
                <w:color w:val="auto"/>
                <w:sz w:val="22"/>
                <w:szCs w:val="22"/>
                <w:lang w:val="en-US"/>
              </w:rPr>
            </w:pPr>
            <w:r w:rsidRPr="005C0288">
              <w:rPr>
                <w:color w:val="auto"/>
                <w:sz w:val="22"/>
                <w:szCs w:val="22"/>
                <w:lang w:val="en-US"/>
              </w:rPr>
              <w:t>9.454</w:t>
            </w:r>
          </w:p>
        </w:tc>
        <w:tc>
          <w:tcPr>
            <w:tcW w:w="1151" w:type="dxa"/>
            <w:shd w:val="clear" w:color="auto" w:fill="auto"/>
            <w:vAlign w:val="center"/>
          </w:tcPr>
          <w:p w:rsidR="001420B5" w:rsidRPr="005C0288" w:rsidRDefault="001420B5" w:rsidP="00926C4F">
            <w:pPr>
              <w:jc w:val="right"/>
              <w:rPr>
                <w:color w:val="auto"/>
                <w:sz w:val="22"/>
                <w:szCs w:val="22"/>
              </w:rPr>
            </w:pPr>
            <w:r w:rsidRPr="005C0288">
              <w:rPr>
                <w:bCs w:val="0"/>
                <w:color w:val="auto"/>
                <w:sz w:val="22"/>
                <w:szCs w:val="22"/>
              </w:rPr>
              <w:t>2.495</w:t>
            </w:r>
          </w:p>
        </w:tc>
        <w:tc>
          <w:tcPr>
            <w:tcW w:w="4132" w:type="dxa"/>
            <w:shd w:val="clear" w:color="auto" w:fill="auto"/>
            <w:vAlign w:val="center"/>
          </w:tcPr>
          <w:p w:rsidR="001420B5" w:rsidRPr="005C0288" w:rsidRDefault="001420B5" w:rsidP="00926C4F">
            <w:pPr>
              <w:tabs>
                <w:tab w:val="left" w:pos="4485"/>
              </w:tabs>
              <w:spacing w:before="60" w:after="60" w:line="280" w:lineRule="exact"/>
              <w:ind w:firstLine="17"/>
              <w:rPr>
                <w:color w:val="auto"/>
                <w:sz w:val="22"/>
                <w:szCs w:val="22"/>
              </w:rPr>
            </w:pPr>
            <w:r w:rsidRPr="007E2509">
              <w:rPr>
                <w:color w:val="auto"/>
                <w:sz w:val="22"/>
                <w:szCs w:val="22"/>
              </w:rPr>
              <w:t>BP, ĐN, BR-VT, BD, BĐ, ĐL, BT, LĐ</w:t>
            </w:r>
            <w:r w:rsidRPr="005C0288">
              <w:rPr>
                <w:color w:val="auto"/>
                <w:sz w:val="22"/>
                <w:szCs w:val="22"/>
              </w:rPr>
              <w:t>.</w:t>
            </w:r>
          </w:p>
        </w:tc>
      </w:tr>
      <w:tr w:rsidR="001420B5" w:rsidRPr="005C0288" w:rsidTr="00926C4F">
        <w:trPr>
          <w:trHeight w:val="325"/>
        </w:trPr>
        <w:tc>
          <w:tcPr>
            <w:tcW w:w="577" w:type="dxa"/>
            <w:shd w:val="clear" w:color="auto" w:fill="auto"/>
            <w:vAlign w:val="center"/>
          </w:tcPr>
          <w:p w:rsidR="001420B5" w:rsidRPr="005C0288" w:rsidRDefault="001420B5" w:rsidP="00BE31A8">
            <w:pPr>
              <w:rPr>
                <w:color w:val="auto"/>
                <w:sz w:val="22"/>
                <w:szCs w:val="22"/>
                <w:lang w:val="sv-SE"/>
              </w:rPr>
            </w:pPr>
            <w:r w:rsidRPr="005C0288">
              <w:rPr>
                <w:color w:val="auto"/>
                <w:sz w:val="22"/>
                <w:szCs w:val="22"/>
                <w:lang w:val="sv-SE"/>
              </w:rPr>
              <w:t>29</w:t>
            </w:r>
          </w:p>
        </w:tc>
        <w:tc>
          <w:tcPr>
            <w:tcW w:w="3207" w:type="dxa"/>
            <w:shd w:val="clear" w:color="auto" w:fill="auto"/>
            <w:vAlign w:val="center"/>
          </w:tcPr>
          <w:p w:rsidR="001420B5" w:rsidRPr="005C0288" w:rsidRDefault="001420B5" w:rsidP="00BE31A8">
            <w:pPr>
              <w:spacing w:before="60" w:after="60" w:line="280" w:lineRule="exact"/>
              <w:ind w:firstLine="16"/>
              <w:rPr>
                <w:color w:val="auto"/>
                <w:sz w:val="22"/>
                <w:szCs w:val="22"/>
                <w:lang w:val="pt-BR"/>
              </w:rPr>
            </w:pPr>
            <w:r w:rsidRPr="005C0288">
              <w:rPr>
                <w:color w:val="auto"/>
                <w:sz w:val="22"/>
                <w:szCs w:val="22"/>
                <w:lang w:val="pt-BR"/>
              </w:rPr>
              <w:t>Bệnh khảm lá virus sắn (mì)</w:t>
            </w:r>
          </w:p>
        </w:tc>
        <w:tc>
          <w:tcPr>
            <w:tcW w:w="1127"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14.821</w:t>
            </w: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12.862</w:t>
            </w:r>
          </w:p>
        </w:tc>
        <w:tc>
          <w:tcPr>
            <w:tcW w:w="1138" w:type="dxa"/>
            <w:shd w:val="clear" w:color="auto" w:fill="auto"/>
            <w:vAlign w:val="center"/>
          </w:tcPr>
          <w:p w:rsidR="001420B5" w:rsidRPr="005C0288" w:rsidRDefault="00926C4F" w:rsidP="00926C4F">
            <w:pPr>
              <w:jc w:val="right"/>
              <w:rPr>
                <w:color w:val="auto"/>
                <w:sz w:val="22"/>
                <w:szCs w:val="22"/>
                <w:lang w:val="en-US"/>
              </w:rPr>
            </w:pPr>
            <w:r w:rsidRPr="005C0288">
              <w:rPr>
                <w:color w:val="auto"/>
                <w:sz w:val="22"/>
                <w:szCs w:val="22"/>
              </w:rPr>
              <w:t>1.816,6</w:t>
            </w:r>
          </w:p>
        </w:tc>
        <w:tc>
          <w:tcPr>
            <w:tcW w:w="1111"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142,2</w:t>
            </w:r>
          </w:p>
        </w:tc>
        <w:tc>
          <w:tcPr>
            <w:tcW w:w="1134"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217</w:t>
            </w:r>
          </w:p>
        </w:tc>
        <w:tc>
          <w:tcPr>
            <w:tcW w:w="1072" w:type="dxa"/>
            <w:shd w:val="clear" w:color="auto" w:fill="auto"/>
            <w:vAlign w:val="center"/>
          </w:tcPr>
          <w:p w:rsidR="001420B5" w:rsidRPr="005C0288" w:rsidRDefault="001420B5" w:rsidP="00926C4F">
            <w:pPr>
              <w:jc w:val="right"/>
              <w:rPr>
                <w:color w:val="auto"/>
                <w:sz w:val="22"/>
                <w:szCs w:val="22"/>
              </w:rPr>
            </w:pPr>
            <w:r w:rsidRPr="005C0288">
              <w:rPr>
                <w:color w:val="auto"/>
                <w:sz w:val="22"/>
                <w:szCs w:val="22"/>
              </w:rPr>
              <w:t>14.821</w:t>
            </w:r>
          </w:p>
        </w:tc>
        <w:tc>
          <w:tcPr>
            <w:tcW w:w="1151" w:type="dxa"/>
            <w:shd w:val="clear" w:color="auto" w:fill="auto"/>
            <w:vAlign w:val="center"/>
          </w:tcPr>
          <w:p w:rsidR="001420B5" w:rsidRPr="005C0288" w:rsidRDefault="001420B5" w:rsidP="00926C4F">
            <w:pPr>
              <w:jc w:val="right"/>
              <w:rPr>
                <w:color w:val="auto"/>
                <w:sz w:val="22"/>
                <w:szCs w:val="22"/>
              </w:rPr>
            </w:pPr>
          </w:p>
        </w:tc>
        <w:tc>
          <w:tcPr>
            <w:tcW w:w="4132" w:type="dxa"/>
            <w:shd w:val="clear" w:color="auto" w:fill="auto"/>
            <w:vAlign w:val="center"/>
          </w:tcPr>
          <w:p w:rsidR="001420B5" w:rsidRPr="005C0288" w:rsidRDefault="001420B5" w:rsidP="00926C4F">
            <w:pPr>
              <w:ind w:firstLine="17"/>
              <w:rPr>
                <w:color w:val="auto"/>
                <w:sz w:val="22"/>
                <w:szCs w:val="22"/>
                <w:lang w:val="en-US"/>
              </w:rPr>
            </w:pPr>
            <w:r w:rsidRPr="005C0288">
              <w:rPr>
                <w:color w:val="auto"/>
                <w:sz w:val="22"/>
                <w:szCs w:val="22"/>
              </w:rPr>
              <w:t>T</w:t>
            </w:r>
            <w:r w:rsidRPr="005C0288">
              <w:rPr>
                <w:color w:val="auto"/>
                <w:sz w:val="22"/>
                <w:szCs w:val="22"/>
                <w:lang w:val="en-US"/>
              </w:rPr>
              <w:t xml:space="preserve">ây </w:t>
            </w:r>
            <w:r w:rsidRPr="005C0288">
              <w:rPr>
                <w:color w:val="auto"/>
                <w:sz w:val="22"/>
                <w:szCs w:val="22"/>
              </w:rPr>
              <w:t>N</w:t>
            </w:r>
            <w:r w:rsidRPr="005C0288">
              <w:rPr>
                <w:color w:val="auto"/>
                <w:sz w:val="22"/>
                <w:szCs w:val="22"/>
                <w:lang w:val="en-US"/>
              </w:rPr>
              <w:t>inh, Bình Dương</w:t>
            </w:r>
          </w:p>
        </w:tc>
      </w:tr>
    </w:tbl>
    <w:bookmarkEnd w:id="1"/>
    <w:p w:rsidR="00065F50" w:rsidRPr="004C310B" w:rsidRDefault="00065F50" w:rsidP="00065F50">
      <w:pPr>
        <w:tabs>
          <w:tab w:val="left" w:pos="7590"/>
        </w:tabs>
        <w:spacing w:before="60" w:after="60" w:line="280" w:lineRule="exact"/>
        <w:ind w:firstLine="709"/>
        <w:rPr>
          <w:color w:val="auto"/>
          <w:sz w:val="26"/>
          <w:szCs w:val="26"/>
        </w:rPr>
      </w:pPr>
      <w:r w:rsidRPr="004C310B">
        <w:rPr>
          <w:color w:val="auto"/>
          <w:sz w:val="26"/>
          <w:szCs w:val="26"/>
        </w:rPr>
        <w:tab/>
      </w:r>
    </w:p>
    <w:p w:rsidR="00065F50" w:rsidRPr="006F1DD2" w:rsidRDefault="00065F50" w:rsidP="00065F50">
      <w:pPr>
        <w:tabs>
          <w:tab w:val="left" w:pos="6440"/>
        </w:tabs>
        <w:spacing w:before="60" w:after="60" w:line="280" w:lineRule="exact"/>
        <w:ind w:firstLine="709"/>
        <w:jc w:val="right"/>
        <w:rPr>
          <w:color w:val="000000" w:themeColor="text1"/>
          <w:lang w:val="en-US"/>
        </w:rPr>
      </w:pPr>
      <w:r w:rsidRPr="00F44E78">
        <w:rPr>
          <w:b/>
          <w:color w:val="auto"/>
          <w:sz w:val="26"/>
          <w:szCs w:val="26"/>
        </w:rPr>
        <w:t>CỤC BẢO VỆ THỰC VẬ</w:t>
      </w:r>
      <w:r>
        <w:rPr>
          <w:b/>
          <w:color w:val="auto"/>
          <w:sz w:val="26"/>
          <w:szCs w:val="26"/>
          <w:lang w:val="en-US"/>
        </w:rPr>
        <w:t>T</w:t>
      </w:r>
    </w:p>
    <w:p w:rsidR="002F1D58" w:rsidRDefault="002F1D58"/>
    <w:sectPr w:rsidR="002F1D58" w:rsidSect="00BE31A8">
      <w:headerReference w:type="even" r:id="rId11"/>
      <w:footerReference w:type="even" r:id="rId12"/>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C8" w:rsidRDefault="00382DC8" w:rsidP="00E010B2">
      <w:r>
        <w:separator/>
      </w:r>
    </w:p>
  </w:endnote>
  <w:endnote w:type="continuationSeparator" w:id="0">
    <w:p w:rsidR="00382DC8" w:rsidRDefault="00382DC8" w:rsidP="00E0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8" w:rsidRDefault="003576B8" w:rsidP="00BE31A8">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3576B8" w:rsidRDefault="003576B8" w:rsidP="00BE31A8">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8" w:rsidRDefault="003576B8" w:rsidP="00BE31A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E2509">
      <w:rPr>
        <w:rStyle w:val="PageNumber"/>
      </w:rPr>
      <w:t>12</w:t>
    </w:r>
    <w:r>
      <w:rPr>
        <w:rStyle w:val="PageNumber"/>
      </w:rPr>
      <w:fldChar w:fldCharType="end"/>
    </w:r>
  </w:p>
  <w:p w:rsidR="003576B8" w:rsidRDefault="003576B8" w:rsidP="00BE3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8" w:rsidRDefault="003576B8" w:rsidP="00BE3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6B8" w:rsidRDefault="0035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C8" w:rsidRDefault="00382DC8" w:rsidP="00E010B2">
      <w:r>
        <w:separator/>
      </w:r>
    </w:p>
  </w:footnote>
  <w:footnote w:type="continuationSeparator" w:id="0">
    <w:p w:rsidR="00382DC8" w:rsidRDefault="00382DC8" w:rsidP="00E0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8" w:rsidRDefault="003576B8">
    <w:pPr>
      <w:pStyle w:val="Header"/>
    </w:pPr>
  </w:p>
  <w:p w:rsidR="003576B8" w:rsidRDefault="00357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B8" w:rsidRDefault="003576B8" w:rsidP="00BE31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6B8" w:rsidRDefault="00357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3">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7">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8">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1">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18">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22"/>
  </w:num>
  <w:num w:numId="5">
    <w:abstractNumId w:val="14"/>
  </w:num>
  <w:num w:numId="6">
    <w:abstractNumId w:val="15"/>
  </w:num>
  <w:num w:numId="7">
    <w:abstractNumId w:val="24"/>
  </w:num>
  <w:num w:numId="8">
    <w:abstractNumId w:val="18"/>
  </w:num>
  <w:num w:numId="9">
    <w:abstractNumId w:val="11"/>
  </w:num>
  <w:num w:numId="10">
    <w:abstractNumId w:val="6"/>
  </w:num>
  <w:num w:numId="11">
    <w:abstractNumId w:val="16"/>
  </w:num>
  <w:num w:numId="12">
    <w:abstractNumId w:val="23"/>
  </w:num>
  <w:num w:numId="13">
    <w:abstractNumId w:val="21"/>
  </w:num>
  <w:num w:numId="14">
    <w:abstractNumId w:val="26"/>
  </w:num>
  <w:num w:numId="15">
    <w:abstractNumId w:val="20"/>
  </w:num>
  <w:num w:numId="16">
    <w:abstractNumId w:val="10"/>
  </w:num>
  <w:num w:numId="17">
    <w:abstractNumId w:val="2"/>
  </w:num>
  <w:num w:numId="18">
    <w:abstractNumId w:val="19"/>
  </w:num>
  <w:num w:numId="19">
    <w:abstractNumId w:val="12"/>
  </w:num>
  <w:num w:numId="20">
    <w:abstractNumId w:val="17"/>
  </w:num>
  <w:num w:numId="21">
    <w:abstractNumId w:val="7"/>
  </w:num>
  <w:num w:numId="22">
    <w:abstractNumId w:val="8"/>
  </w:num>
  <w:num w:numId="23">
    <w:abstractNumId w:val="27"/>
  </w:num>
  <w:num w:numId="24">
    <w:abstractNumId w:val="0"/>
  </w:num>
  <w:num w:numId="25">
    <w:abstractNumId w:val="9"/>
  </w:num>
  <w:num w:numId="26">
    <w:abstractNumId w:val="25"/>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50"/>
    <w:rsid w:val="00065F50"/>
    <w:rsid w:val="00083B95"/>
    <w:rsid w:val="000E7D58"/>
    <w:rsid w:val="000F491D"/>
    <w:rsid w:val="000F5875"/>
    <w:rsid w:val="00116FBD"/>
    <w:rsid w:val="001420B5"/>
    <w:rsid w:val="00150A23"/>
    <w:rsid w:val="00254BE9"/>
    <w:rsid w:val="002B2717"/>
    <w:rsid w:val="002F1D58"/>
    <w:rsid w:val="003576B8"/>
    <w:rsid w:val="00382DC8"/>
    <w:rsid w:val="0043524E"/>
    <w:rsid w:val="005C0288"/>
    <w:rsid w:val="00620C9E"/>
    <w:rsid w:val="0070578F"/>
    <w:rsid w:val="0074758C"/>
    <w:rsid w:val="007E2509"/>
    <w:rsid w:val="00926C4F"/>
    <w:rsid w:val="009D012E"/>
    <w:rsid w:val="00A12C33"/>
    <w:rsid w:val="00A13024"/>
    <w:rsid w:val="00A6251B"/>
    <w:rsid w:val="00A63A58"/>
    <w:rsid w:val="00BE31A8"/>
    <w:rsid w:val="00C12096"/>
    <w:rsid w:val="00CE4469"/>
    <w:rsid w:val="00CF0142"/>
    <w:rsid w:val="00E010B2"/>
    <w:rsid w:val="00E04FBF"/>
    <w:rsid w:val="00EA731D"/>
    <w:rsid w:val="00EC451F"/>
    <w:rsid w:val="00F264E1"/>
    <w:rsid w:val="00FD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ADABE-15B8-45BD-A06B-CA9D4E94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50"/>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065F50"/>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065F50"/>
    <w:pPr>
      <w:keepNext/>
      <w:spacing w:before="240" w:after="60"/>
      <w:outlineLvl w:val="1"/>
    </w:pPr>
    <w:rPr>
      <w:rFonts w:ascii="Arial" w:hAnsi="Arial"/>
      <w:b/>
      <w:bCs w:val="0"/>
      <w:i/>
      <w:iCs/>
    </w:rPr>
  </w:style>
  <w:style w:type="paragraph" w:styleId="Heading3">
    <w:name w:val="heading 3"/>
    <w:basedOn w:val="Normal"/>
    <w:next w:val="Normal"/>
    <w:link w:val="Heading3Char"/>
    <w:qFormat/>
    <w:rsid w:val="00065F50"/>
    <w:pPr>
      <w:keepNext/>
      <w:jc w:val="center"/>
      <w:outlineLvl w:val="2"/>
    </w:pPr>
    <w:rPr>
      <w:b/>
      <w:sz w:val="36"/>
      <w:szCs w:val="20"/>
    </w:rPr>
  </w:style>
  <w:style w:type="paragraph" w:styleId="Heading5">
    <w:name w:val="heading 5"/>
    <w:basedOn w:val="Normal"/>
    <w:next w:val="Normal"/>
    <w:link w:val="Heading5Char"/>
    <w:qFormat/>
    <w:rsid w:val="00065F50"/>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50"/>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065F50"/>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065F50"/>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065F50"/>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065F50"/>
  </w:style>
  <w:style w:type="paragraph" w:customStyle="1" w:styleId="DefaultParagraphFontParaCharCharCharCharChar">
    <w:name w:val="Default Paragraph Font Para Char Char Char Char Char"/>
    <w:autoRedefine/>
    <w:rsid w:val="00065F50"/>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065F50"/>
    <w:rPr>
      <w:szCs w:val="20"/>
    </w:rPr>
  </w:style>
  <w:style w:type="character" w:customStyle="1" w:styleId="BodyText2Char">
    <w:name w:val="Body Text 2 Char"/>
    <w:basedOn w:val="DefaultParagraphFont"/>
    <w:link w:val="BodyText2"/>
    <w:rsid w:val="00065F50"/>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065F50"/>
    <w:pPr>
      <w:spacing w:after="120"/>
      <w:ind w:left="360"/>
    </w:pPr>
    <w:rPr>
      <w:bCs w:val="0"/>
      <w:color w:val="auto"/>
    </w:rPr>
  </w:style>
  <w:style w:type="character" w:customStyle="1" w:styleId="BodyTextIndentChar">
    <w:name w:val="Body Text Indent Char"/>
    <w:basedOn w:val="DefaultParagraphFont"/>
    <w:link w:val="BodyTextIndent"/>
    <w:rsid w:val="00065F50"/>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065F50"/>
    <w:pPr>
      <w:spacing w:after="120" w:line="480" w:lineRule="auto"/>
      <w:ind w:left="360"/>
    </w:pPr>
  </w:style>
  <w:style w:type="character" w:customStyle="1" w:styleId="BodyTextIndent2Char">
    <w:name w:val="Body Text Indent 2 Char"/>
    <w:basedOn w:val="DefaultParagraphFont"/>
    <w:link w:val="BodyTextIndent2"/>
    <w:rsid w:val="00065F50"/>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065F50"/>
    <w:pPr>
      <w:spacing w:after="120"/>
    </w:pPr>
  </w:style>
  <w:style w:type="character" w:customStyle="1" w:styleId="BodyTextChar">
    <w:name w:val="Body Text Char"/>
    <w:basedOn w:val="DefaultParagraphFont"/>
    <w:link w:val="BodyText"/>
    <w:rsid w:val="00065F50"/>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065F50"/>
    <w:pPr>
      <w:spacing w:after="160" w:line="240" w:lineRule="exact"/>
    </w:pPr>
    <w:rPr>
      <w:rFonts w:ascii="Verdana" w:hAnsi="Verdana"/>
      <w:sz w:val="20"/>
      <w:szCs w:val="20"/>
    </w:rPr>
  </w:style>
  <w:style w:type="paragraph" w:styleId="Header">
    <w:name w:val="header"/>
    <w:basedOn w:val="Normal"/>
    <w:link w:val="HeaderChar"/>
    <w:uiPriority w:val="99"/>
    <w:rsid w:val="00065F50"/>
    <w:pPr>
      <w:tabs>
        <w:tab w:val="center" w:pos="4320"/>
        <w:tab w:val="right" w:pos="8640"/>
      </w:tabs>
    </w:pPr>
  </w:style>
  <w:style w:type="character" w:customStyle="1" w:styleId="HeaderChar">
    <w:name w:val="Header Char"/>
    <w:basedOn w:val="DefaultParagraphFont"/>
    <w:link w:val="Header"/>
    <w:uiPriority w:val="99"/>
    <w:rsid w:val="00065F50"/>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065F50"/>
  </w:style>
  <w:style w:type="paragraph" w:styleId="Footer">
    <w:name w:val="footer"/>
    <w:basedOn w:val="Normal"/>
    <w:link w:val="FooterChar"/>
    <w:uiPriority w:val="99"/>
    <w:rsid w:val="00065F50"/>
    <w:pPr>
      <w:tabs>
        <w:tab w:val="center" w:pos="4320"/>
        <w:tab w:val="right" w:pos="8640"/>
      </w:tabs>
    </w:pPr>
  </w:style>
  <w:style w:type="character" w:customStyle="1" w:styleId="FooterChar">
    <w:name w:val="Footer Char"/>
    <w:basedOn w:val="DefaultParagraphFont"/>
    <w:link w:val="Footer"/>
    <w:uiPriority w:val="99"/>
    <w:rsid w:val="00065F50"/>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065F50"/>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065F50"/>
    <w:rPr>
      <w:rFonts w:ascii="Times New Roman" w:eastAsia="Times New Roman" w:hAnsi="Times New Roman" w:cs="Times New Roman"/>
      <w:noProof/>
      <w:sz w:val="16"/>
      <w:szCs w:val="16"/>
      <w:lang w:val="vi-VN"/>
    </w:rPr>
  </w:style>
  <w:style w:type="paragraph" w:customStyle="1" w:styleId="Normaltimes">
    <w:name w:val="Normal + times"/>
    <w:basedOn w:val="Normal"/>
    <w:rsid w:val="00065F50"/>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065F50"/>
    <w:pPr>
      <w:spacing w:after="160" w:line="240" w:lineRule="exact"/>
    </w:pPr>
    <w:rPr>
      <w:rFonts w:ascii="Verdana" w:hAnsi="Verdana"/>
      <w:sz w:val="20"/>
      <w:szCs w:val="20"/>
    </w:rPr>
  </w:style>
  <w:style w:type="paragraph" w:customStyle="1" w:styleId="Normal13pt">
    <w:name w:val="Normal + 13 pt"/>
    <w:basedOn w:val="Normal"/>
    <w:link w:val="Normal13ptChar"/>
    <w:rsid w:val="00065F50"/>
    <w:pPr>
      <w:spacing w:before="120" w:line="320" w:lineRule="exact"/>
    </w:pPr>
    <w:rPr>
      <w:b/>
      <w:noProof w:val="0"/>
      <w:color w:val="auto"/>
      <w:sz w:val="26"/>
      <w:szCs w:val="26"/>
    </w:rPr>
  </w:style>
  <w:style w:type="character" w:customStyle="1" w:styleId="Normal13ptChar">
    <w:name w:val="Normal + 13 pt Char"/>
    <w:link w:val="Normal13pt"/>
    <w:rsid w:val="00065F50"/>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065F50"/>
    <w:pPr>
      <w:spacing w:before="120" w:line="320" w:lineRule="exact"/>
    </w:pPr>
    <w:rPr>
      <w:bCs w:val="0"/>
      <w:noProof w:val="0"/>
      <w:color w:val="auto"/>
      <w:sz w:val="26"/>
      <w:szCs w:val="26"/>
    </w:rPr>
  </w:style>
  <w:style w:type="character" w:customStyle="1" w:styleId="NomalChar">
    <w:name w:val="Nomal Char"/>
    <w:aliases w:val="13pt Char"/>
    <w:link w:val="Nomal"/>
    <w:rsid w:val="00065F50"/>
    <w:rPr>
      <w:rFonts w:ascii="Times New Roman" w:eastAsia="Times New Roman" w:hAnsi="Times New Roman" w:cs="Times New Roman"/>
      <w:sz w:val="26"/>
      <w:szCs w:val="26"/>
      <w:lang w:val="vi-VN"/>
    </w:rPr>
  </w:style>
  <w:style w:type="paragraph" w:styleId="NormalWeb">
    <w:name w:val="Normal (Web)"/>
    <w:basedOn w:val="Normal"/>
    <w:rsid w:val="00065F50"/>
    <w:pPr>
      <w:spacing w:before="100" w:beforeAutospacing="1" w:after="100" w:afterAutospacing="1"/>
    </w:pPr>
    <w:rPr>
      <w:rFonts w:ascii="Arial" w:hAnsi="Arial" w:cs="Arial"/>
      <w:color w:val="333333"/>
      <w:sz w:val="17"/>
      <w:szCs w:val="17"/>
    </w:rPr>
  </w:style>
  <w:style w:type="character" w:styleId="Strong">
    <w:name w:val="Strong"/>
    <w:qFormat/>
    <w:rsid w:val="00065F50"/>
    <w:rPr>
      <w:b/>
      <w:bCs/>
    </w:rPr>
  </w:style>
  <w:style w:type="character" w:styleId="Emphasis">
    <w:name w:val="Emphasis"/>
    <w:uiPriority w:val="20"/>
    <w:qFormat/>
    <w:rsid w:val="00065F50"/>
    <w:rPr>
      <w:i/>
      <w:iCs/>
    </w:rPr>
  </w:style>
  <w:style w:type="paragraph" w:styleId="BodyTextIndent3">
    <w:name w:val="Body Text Indent 3"/>
    <w:basedOn w:val="Normal"/>
    <w:link w:val="BodyTextIndent3Char"/>
    <w:rsid w:val="00065F50"/>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065F50"/>
    <w:rPr>
      <w:rFonts w:ascii="VNI-Times" w:eastAsia="Times New Roman" w:hAnsi="VNI-Times" w:cs="Times New Roman"/>
      <w:bCs/>
      <w:i/>
      <w:noProof/>
      <w:color w:val="000000"/>
      <w:sz w:val="28"/>
      <w:szCs w:val="20"/>
      <w:lang w:val="vi-VN"/>
    </w:rPr>
  </w:style>
  <w:style w:type="character" w:customStyle="1" w:styleId="CharChar1">
    <w:name w:val="Char Char1"/>
    <w:rsid w:val="00065F50"/>
    <w:rPr>
      <w:rFonts w:ascii="VNI-Times" w:hAnsi="VNI-Times"/>
      <w:sz w:val="26"/>
      <w:lang w:val="en-AU"/>
    </w:rPr>
  </w:style>
  <w:style w:type="paragraph" w:customStyle="1" w:styleId="Default">
    <w:name w:val="Default"/>
    <w:rsid w:val="00065F50"/>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065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065F50"/>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065F50"/>
    <w:pPr>
      <w:spacing w:after="160" w:line="240" w:lineRule="exact"/>
    </w:pPr>
    <w:rPr>
      <w:rFonts w:ascii="Tahoma" w:hAnsi="Tahoma"/>
      <w:bCs w:val="0"/>
      <w:color w:val="auto"/>
      <w:sz w:val="20"/>
      <w:szCs w:val="20"/>
    </w:rPr>
  </w:style>
  <w:style w:type="paragraph" w:styleId="BalloonText">
    <w:name w:val="Balloon Text"/>
    <w:basedOn w:val="Normal"/>
    <w:link w:val="BalloonTextChar"/>
    <w:rsid w:val="00065F50"/>
    <w:rPr>
      <w:rFonts w:ascii="Tahoma" w:hAnsi="Tahoma"/>
      <w:sz w:val="16"/>
      <w:szCs w:val="16"/>
    </w:rPr>
  </w:style>
  <w:style w:type="character" w:customStyle="1" w:styleId="BalloonTextChar">
    <w:name w:val="Balloon Text Char"/>
    <w:basedOn w:val="DefaultParagraphFont"/>
    <w:link w:val="BalloonText"/>
    <w:rsid w:val="00065F50"/>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065F50"/>
    <w:pPr>
      <w:ind w:left="720"/>
      <w:contextualSpacing/>
    </w:pPr>
  </w:style>
  <w:style w:type="character" w:styleId="CommentReference">
    <w:name w:val="annotation reference"/>
    <w:rsid w:val="00065F50"/>
    <w:rPr>
      <w:sz w:val="16"/>
      <w:szCs w:val="16"/>
    </w:rPr>
  </w:style>
  <w:style w:type="paragraph" w:customStyle="1" w:styleId="CharChar2">
    <w:name w:val="Char Char2"/>
    <w:basedOn w:val="Normal"/>
    <w:rsid w:val="00065F50"/>
    <w:pPr>
      <w:spacing w:after="160" w:line="240" w:lineRule="exact"/>
    </w:pPr>
    <w:rPr>
      <w:rFonts w:ascii="Verdana" w:hAnsi="Verdana"/>
      <w:bCs w:val="0"/>
      <w:color w:val="auto"/>
      <w:sz w:val="20"/>
    </w:rPr>
  </w:style>
  <w:style w:type="paragraph" w:styleId="CommentText">
    <w:name w:val="annotation text"/>
    <w:basedOn w:val="Normal"/>
    <w:link w:val="CommentTextChar"/>
    <w:rsid w:val="00065F50"/>
    <w:rPr>
      <w:sz w:val="20"/>
      <w:szCs w:val="20"/>
    </w:rPr>
  </w:style>
  <w:style w:type="character" w:customStyle="1" w:styleId="CommentTextChar">
    <w:name w:val="Comment Text Char"/>
    <w:basedOn w:val="DefaultParagraphFont"/>
    <w:link w:val="CommentText"/>
    <w:rsid w:val="00065F50"/>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065F50"/>
    <w:rPr>
      <w:b/>
      <w:bCs w:val="0"/>
    </w:rPr>
  </w:style>
  <w:style w:type="character" w:customStyle="1" w:styleId="CommentSubjectChar">
    <w:name w:val="Comment Subject Char"/>
    <w:basedOn w:val="CommentTextChar"/>
    <w:link w:val="CommentSubject"/>
    <w:rsid w:val="00065F50"/>
    <w:rPr>
      <w:rFonts w:ascii="Times New Roman" w:eastAsia="Times New Roman" w:hAnsi="Times New Roman" w:cs="Times New Roman"/>
      <w:b/>
      <w:bCs w:val="0"/>
      <w:noProof/>
      <w:color w:val="000000"/>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9124">
      <w:bodyDiv w:val="1"/>
      <w:marLeft w:val="0"/>
      <w:marRight w:val="0"/>
      <w:marTop w:val="0"/>
      <w:marBottom w:val="0"/>
      <w:divBdr>
        <w:top w:val="none" w:sz="0" w:space="0" w:color="auto"/>
        <w:left w:val="none" w:sz="0" w:space="0" w:color="auto"/>
        <w:bottom w:val="none" w:sz="0" w:space="0" w:color="auto"/>
        <w:right w:val="none" w:sz="0" w:space="0" w:color="auto"/>
      </w:divBdr>
    </w:div>
    <w:div w:id="454058711">
      <w:bodyDiv w:val="1"/>
      <w:marLeft w:val="0"/>
      <w:marRight w:val="0"/>
      <w:marTop w:val="0"/>
      <w:marBottom w:val="0"/>
      <w:divBdr>
        <w:top w:val="none" w:sz="0" w:space="0" w:color="auto"/>
        <w:left w:val="none" w:sz="0" w:space="0" w:color="auto"/>
        <w:bottom w:val="none" w:sz="0" w:space="0" w:color="auto"/>
        <w:right w:val="none" w:sz="0" w:space="0" w:color="auto"/>
      </w:divBdr>
    </w:div>
    <w:div w:id="1294407978">
      <w:bodyDiv w:val="1"/>
      <w:marLeft w:val="0"/>
      <w:marRight w:val="0"/>
      <w:marTop w:val="0"/>
      <w:marBottom w:val="0"/>
      <w:divBdr>
        <w:top w:val="none" w:sz="0" w:space="0" w:color="auto"/>
        <w:left w:val="none" w:sz="0" w:space="0" w:color="auto"/>
        <w:bottom w:val="none" w:sz="0" w:space="0" w:color="auto"/>
        <w:right w:val="none" w:sz="0" w:space="0" w:color="auto"/>
      </w:divBdr>
    </w:div>
    <w:div w:id="1736932200">
      <w:bodyDiv w:val="1"/>
      <w:marLeft w:val="0"/>
      <w:marRight w:val="0"/>
      <w:marTop w:val="0"/>
      <w:marBottom w:val="0"/>
      <w:divBdr>
        <w:top w:val="none" w:sz="0" w:space="0" w:color="auto"/>
        <w:left w:val="none" w:sz="0" w:space="0" w:color="auto"/>
        <w:bottom w:val="none" w:sz="0" w:space="0" w:color="auto"/>
        <w:right w:val="none" w:sz="0" w:space="0" w:color="auto"/>
      </w:divBdr>
    </w:div>
    <w:div w:id="1906527145">
      <w:bodyDiv w:val="1"/>
      <w:marLeft w:val="0"/>
      <w:marRight w:val="0"/>
      <w:marTop w:val="0"/>
      <w:marBottom w:val="0"/>
      <w:divBdr>
        <w:top w:val="none" w:sz="0" w:space="0" w:color="auto"/>
        <w:left w:val="none" w:sz="0" w:space="0" w:color="auto"/>
        <w:bottom w:val="none" w:sz="0" w:space="0" w:color="auto"/>
        <w:right w:val="none" w:sz="0" w:space="0" w:color="auto"/>
      </w:divBdr>
    </w:div>
    <w:div w:id="1937128886">
      <w:bodyDiv w:val="1"/>
      <w:marLeft w:val="0"/>
      <w:marRight w:val="0"/>
      <w:marTop w:val="0"/>
      <w:marBottom w:val="0"/>
      <w:divBdr>
        <w:top w:val="none" w:sz="0" w:space="0" w:color="auto"/>
        <w:left w:val="none" w:sz="0" w:space="0" w:color="auto"/>
        <w:bottom w:val="none" w:sz="0" w:space="0" w:color="auto"/>
        <w:right w:val="none" w:sz="0" w:space="0" w:color="auto"/>
      </w:divBdr>
    </w:div>
    <w:div w:id="19412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3366</Words>
  <Characters>19190</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3</cp:revision>
  <cp:lastPrinted>2018-04-27T02:57:00Z</cp:lastPrinted>
  <dcterms:created xsi:type="dcterms:W3CDTF">2018-05-02T01:38:00Z</dcterms:created>
  <dcterms:modified xsi:type="dcterms:W3CDTF">2018-05-02T01:38:00Z</dcterms:modified>
</cp:coreProperties>
</file>